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6317" w:rsidRDefault="00F06317" w:rsidP="00F06317">
      <w:pPr>
        <w:spacing w:after="0"/>
        <w:jc w:val="both"/>
        <w:rPr>
          <w:rFonts w:ascii="Arial" w:hAnsi="Arial" w:cs="Arial"/>
          <w:b/>
          <w:sz w:val="20"/>
          <w:szCs w:val="20"/>
        </w:rPr>
      </w:pPr>
      <w:r>
        <w:rPr>
          <w:rFonts w:ascii="Arial" w:hAnsi="Arial" w:cs="Arial"/>
          <w:b/>
          <w:sz w:val="20"/>
          <w:szCs w:val="20"/>
        </w:rPr>
        <w:t xml:space="preserve">TERCERA </w:t>
      </w:r>
      <w:r w:rsidRPr="00854ABA">
        <w:rPr>
          <w:rFonts w:ascii="Arial" w:hAnsi="Arial" w:cs="Arial"/>
          <w:b/>
          <w:sz w:val="20"/>
          <w:szCs w:val="20"/>
        </w:rPr>
        <w:t>SESIÓN ORDINARIA DEL COMITÉ DE TRANSPARENCIA DEL ORGANISMO PÚBLICO DESCENTRALIZADO DENOMINADO SISTEMA PARA EL DESARROLLO INTEGRAL DE LA FAMILIA DEL MUNICIPIO DE ZAPOPAN, JAL</w:t>
      </w:r>
      <w:r>
        <w:rPr>
          <w:rFonts w:ascii="Arial" w:hAnsi="Arial" w:cs="Arial"/>
          <w:b/>
          <w:sz w:val="20"/>
          <w:szCs w:val="20"/>
        </w:rPr>
        <w:t>ISCO.</w:t>
      </w:r>
    </w:p>
    <w:p w:rsidR="00F06317" w:rsidRDefault="00F06317" w:rsidP="00F06317">
      <w:pPr>
        <w:spacing w:after="0"/>
        <w:jc w:val="both"/>
        <w:rPr>
          <w:rFonts w:ascii="Arial" w:hAnsi="Arial" w:cs="Arial"/>
          <w:b/>
          <w:sz w:val="20"/>
          <w:szCs w:val="20"/>
        </w:rPr>
      </w:pPr>
    </w:p>
    <w:p w:rsidR="00F06317" w:rsidRDefault="00F06317" w:rsidP="00F06317">
      <w:pPr>
        <w:spacing w:after="0"/>
        <w:jc w:val="both"/>
        <w:rPr>
          <w:rFonts w:ascii="Arial" w:hAnsi="Arial" w:cs="Arial"/>
          <w:sz w:val="20"/>
          <w:szCs w:val="20"/>
          <w:lang w:val="es-MX"/>
        </w:rPr>
      </w:pPr>
      <w:r>
        <w:rPr>
          <w:rFonts w:ascii="Arial" w:hAnsi="Arial" w:cs="Arial"/>
          <w:b/>
          <w:sz w:val="20"/>
          <w:szCs w:val="20"/>
        </w:rPr>
        <w:t xml:space="preserve"> </w:t>
      </w:r>
      <w:r w:rsidRPr="00854ABA">
        <w:rPr>
          <w:rFonts w:ascii="Arial" w:hAnsi="Arial" w:cs="Arial"/>
          <w:sz w:val="20"/>
          <w:szCs w:val="20"/>
          <w:lang w:val="es-MX"/>
        </w:rPr>
        <w:t>En el Municipio de Z</w:t>
      </w:r>
      <w:r w:rsidR="00F53A80">
        <w:rPr>
          <w:rFonts w:ascii="Arial" w:hAnsi="Arial" w:cs="Arial"/>
          <w:sz w:val="20"/>
          <w:szCs w:val="20"/>
          <w:lang w:val="es-MX"/>
        </w:rPr>
        <w:t>apopan Jalisco y siendo las 14</w:t>
      </w:r>
      <w:r>
        <w:rPr>
          <w:rFonts w:ascii="Arial" w:hAnsi="Arial" w:cs="Arial"/>
          <w:sz w:val="20"/>
          <w:szCs w:val="20"/>
          <w:lang w:val="es-MX"/>
        </w:rPr>
        <w:t>:0</w:t>
      </w:r>
      <w:r w:rsidRPr="00854ABA">
        <w:rPr>
          <w:rFonts w:ascii="Arial" w:hAnsi="Arial" w:cs="Arial"/>
          <w:sz w:val="20"/>
          <w:szCs w:val="20"/>
          <w:lang w:val="es-MX"/>
        </w:rPr>
        <w:t xml:space="preserve">0 </w:t>
      </w:r>
      <w:r w:rsidR="00F53A80">
        <w:rPr>
          <w:rFonts w:ascii="Arial" w:hAnsi="Arial" w:cs="Arial"/>
          <w:sz w:val="20"/>
          <w:szCs w:val="20"/>
          <w:lang w:val="es-MX"/>
        </w:rPr>
        <w:t xml:space="preserve">catorce </w:t>
      </w:r>
      <w:r w:rsidRPr="00854ABA">
        <w:rPr>
          <w:rFonts w:ascii="Arial" w:hAnsi="Arial" w:cs="Arial"/>
          <w:sz w:val="20"/>
          <w:szCs w:val="20"/>
          <w:lang w:val="es-MX"/>
        </w:rPr>
        <w:t xml:space="preserve">horas con </w:t>
      </w:r>
      <w:r>
        <w:rPr>
          <w:rFonts w:ascii="Arial" w:hAnsi="Arial" w:cs="Arial"/>
          <w:sz w:val="20"/>
          <w:szCs w:val="20"/>
          <w:lang w:val="es-MX"/>
        </w:rPr>
        <w:t xml:space="preserve">cero </w:t>
      </w:r>
      <w:r w:rsidRPr="00854ABA">
        <w:rPr>
          <w:rFonts w:ascii="Arial" w:hAnsi="Arial" w:cs="Arial"/>
          <w:sz w:val="20"/>
          <w:szCs w:val="20"/>
          <w:lang w:val="es-MX"/>
        </w:rPr>
        <w:t xml:space="preserve">minutos del día </w:t>
      </w:r>
      <w:r w:rsidR="00F53A80">
        <w:rPr>
          <w:rFonts w:ascii="Arial" w:hAnsi="Arial" w:cs="Arial"/>
          <w:sz w:val="20"/>
          <w:szCs w:val="20"/>
          <w:lang w:val="es-MX"/>
        </w:rPr>
        <w:t>12 doce</w:t>
      </w:r>
      <w:r>
        <w:rPr>
          <w:rFonts w:ascii="Arial" w:hAnsi="Arial" w:cs="Arial"/>
          <w:sz w:val="20"/>
          <w:szCs w:val="20"/>
          <w:lang w:val="es-MX"/>
        </w:rPr>
        <w:t xml:space="preserve"> </w:t>
      </w:r>
      <w:r w:rsidR="00F53A80">
        <w:rPr>
          <w:rFonts w:ascii="Arial" w:hAnsi="Arial" w:cs="Arial"/>
          <w:sz w:val="20"/>
          <w:szCs w:val="20"/>
          <w:lang w:val="es-MX"/>
        </w:rPr>
        <w:t>del mes de febrero del año 2020 dos mil veint</w:t>
      </w:r>
      <w:r w:rsidRPr="00854ABA">
        <w:rPr>
          <w:rFonts w:ascii="Arial" w:hAnsi="Arial" w:cs="Arial"/>
          <w:sz w:val="20"/>
          <w:szCs w:val="20"/>
          <w:lang w:val="es-MX"/>
        </w:rPr>
        <w:t xml:space="preserve">e, en las instalaciones del Sistema para el Desarrollo </w:t>
      </w:r>
      <w:r w:rsidR="00F53A80">
        <w:rPr>
          <w:rFonts w:ascii="Arial" w:hAnsi="Arial" w:cs="Arial"/>
          <w:sz w:val="20"/>
          <w:szCs w:val="20"/>
          <w:lang w:val="es-MX"/>
        </w:rPr>
        <w:t xml:space="preserve"> </w:t>
      </w:r>
      <w:r w:rsidRPr="00854ABA">
        <w:rPr>
          <w:rFonts w:ascii="Arial" w:hAnsi="Arial" w:cs="Arial"/>
          <w:sz w:val="20"/>
          <w:szCs w:val="20"/>
          <w:lang w:val="es-MX"/>
        </w:rPr>
        <w:t xml:space="preserve">Integral de la Familia del Municipio de Zapopan, Jalisco; ubicado en la Avenida Laureles No. 1151 de la Colonia Unidad </w:t>
      </w:r>
      <w:proofErr w:type="spellStart"/>
      <w:r w:rsidRPr="00854ABA">
        <w:rPr>
          <w:rFonts w:ascii="Arial" w:hAnsi="Arial" w:cs="Arial"/>
          <w:sz w:val="20"/>
          <w:szCs w:val="20"/>
          <w:lang w:val="es-MX"/>
        </w:rPr>
        <w:t>Fovissste</w:t>
      </w:r>
      <w:proofErr w:type="spellEnd"/>
      <w:r w:rsidRPr="00854ABA">
        <w:rPr>
          <w:rFonts w:ascii="Arial" w:hAnsi="Arial" w:cs="Arial"/>
          <w:sz w:val="20"/>
          <w:szCs w:val="20"/>
          <w:lang w:val="es-MX"/>
        </w:rPr>
        <w:t>, del Municipio de Zapopan; se reunier</w:t>
      </w:r>
      <w:r w:rsidR="00F53A80">
        <w:rPr>
          <w:rFonts w:ascii="Arial" w:hAnsi="Arial" w:cs="Arial"/>
          <w:sz w:val="20"/>
          <w:szCs w:val="20"/>
          <w:lang w:val="es-MX"/>
        </w:rPr>
        <w:t>on las siguientes personas</w:t>
      </w:r>
      <w:r w:rsidRPr="00854ABA">
        <w:rPr>
          <w:rFonts w:ascii="Arial" w:hAnsi="Arial" w:cs="Arial"/>
          <w:sz w:val="20"/>
          <w:szCs w:val="20"/>
          <w:lang w:val="es-MX"/>
        </w:rPr>
        <w:t xml:space="preserve">: el </w:t>
      </w:r>
      <w:r w:rsidRPr="00854ABA">
        <w:rPr>
          <w:rFonts w:ascii="Arial" w:hAnsi="Arial" w:cs="Arial"/>
          <w:b/>
          <w:bCs/>
          <w:sz w:val="20"/>
          <w:szCs w:val="20"/>
        </w:rPr>
        <w:t>Lic. José Antonio Castañeda Castellanos</w:t>
      </w:r>
      <w:r w:rsidRPr="00854ABA">
        <w:rPr>
          <w:rFonts w:ascii="Arial" w:hAnsi="Arial" w:cs="Arial"/>
          <w:sz w:val="20"/>
          <w:szCs w:val="20"/>
          <w:lang w:val="es-MX"/>
        </w:rPr>
        <w:t xml:space="preserve">, en su carácter de Presidente del Comité de Transparencia y Director Jurídico, el </w:t>
      </w:r>
      <w:r w:rsidRPr="00854ABA">
        <w:rPr>
          <w:rFonts w:ascii="Arial" w:hAnsi="Arial" w:cs="Arial"/>
          <w:b/>
          <w:bCs/>
          <w:sz w:val="20"/>
          <w:szCs w:val="20"/>
        </w:rPr>
        <w:t>Lic. Miguel Escalante Vázquez</w:t>
      </w:r>
      <w:r w:rsidRPr="00854ABA">
        <w:rPr>
          <w:rFonts w:ascii="Arial" w:hAnsi="Arial" w:cs="Arial"/>
          <w:sz w:val="20"/>
          <w:szCs w:val="20"/>
          <w:lang w:val="es-MX"/>
        </w:rPr>
        <w:t xml:space="preserve"> en su carácter de </w:t>
      </w:r>
      <w:r w:rsidRPr="00854ABA">
        <w:rPr>
          <w:rFonts w:ascii="Arial" w:hAnsi="Arial" w:cs="Arial"/>
          <w:bCs/>
          <w:sz w:val="20"/>
          <w:szCs w:val="20"/>
        </w:rPr>
        <w:t>Titular</w:t>
      </w:r>
      <w:r w:rsidRPr="00854ABA">
        <w:rPr>
          <w:rFonts w:ascii="Arial" w:hAnsi="Arial" w:cs="Arial"/>
          <w:b/>
          <w:bCs/>
          <w:sz w:val="20"/>
          <w:szCs w:val="20"/>
        </w:rPr>
        <w:t xml:space="preserve"> </w:t>
      </w:r>
      <w:r w:rsidRPr="00854ABA">
        <w:rPr>
          <w:rFonts w:ascii="Arial" w:hAnsi="Arial" w:cs="Arial"/>
          <w:bCs/>
          <w:sz w:val="20"/>
          <w:szCs w:val="20"/>
        </w:rPr>
        <w:t>de la Unidad de Transparencia</w:t>
      </w:r>
      <w:r w:rsidRPr="00854ABA">
        <w:rPr>
          <w:rFonts w:ascii="Arial" w:hAnsi="Arial" w:cs="Arial"/>
          <w:sz w:val="20"/>
          <w:szCs w:val="20"/>
        </w:rPr>
        <w:t xml:space="preserve"> y Secretario del Comité, así como la </w:t>
      </w:r>
      <w:r w:rsidRPr="00854ABA">
        <w:rPr>
          <w:rFonts w:ascii="Arial" w:hAnsi="Arial" w:cs="Arial"/>
          <w:b/>
          <w:sz w:val="20"/>
          <w:szCs w:val="20"/>
        </w:rPr>
        <w:t xml:space="preserve">Lic. en C.P. Berenice </w:t>
      </w:r>
      <w:proofErr w:type="spellStart"/>
      <w:r w:rsidRPr="00854ABA">
        <w:rPr>
          <w:rFonts w:ascii="Arial" w:hAnsi="Arial" w:cs="Arial"/>
          <w:b/>
          <w:sz w:val="20"/>
          <w:szCs w:val="20"/>
        </w:rPr>
        <w:t>Cárabez</w:t>
      </w:r>
      <w:proofErr w:type="spellEnd"/>
      <w:r w:rsidRPr="00854ABA">
        <w:rPr>
          <w:rFonts w:ascii="Arial" w:hAnsi="Arial" w:cs="Arial"/>
          <w:b/>
          <w:sz w:val="20"/>
          <w:szCs w:val="20"/>
        </w:rPr>
        <w:t xml:space="preserve"> Hernández</w:t>
      </w:r>
      <w:r w:rsidRPr="00854ABA">
        <w:rPr>
          <w:rFonts w:ascii="Arial" w:hAnsi="Arial" w:cs="Arial"/>
          <w:sz w:val="20"/>
          <w:szCs w:val="20"/>
        </w:rPr>
        <w:t xml:space="preserve"> </w:t>
      </w:r>
      <w:r w:rsidRPr="00854ABA">
        <w:rPr>
          <w:rFonts w:ascii="Arial" w:hAnsi="Arial" w:cs="Arial"/>
          <w:bCs/>
          <w:sz w:val="20"/>
          <w:szCs w:val="20"/>
        </w:rPr>
        <w:t xml:space="preserve">Contralora de este sujeto obligado e integrante del comité, </w:t>
      </w:r>
      <w:r w:rsidRPr="00854ABA">
        <w:rPr>
          <w:rFonts w:ascii="Arial" w:hAnsi="Arial" w:cs="Arial"/>
          <w:sz w:val="20"/>
          <w:szCs w:val="20"/>
          <w:lang w:val="es-MX"/>
        </w:rPr>
        <w:t>con el objeto de dar ini</w:t>
      </w:r>
      <w:r>
        <w:rPr>
          <w:rFonts w:ascii="Arial" w:hAnsi="Arial" w:cs="Arial"/>
          <w:sz w:val="20"/>
          <w:szCs w:val="20"/>
          <w:lang w:val="es-MX"/>
        </w:rPr>
        <w:t>cio y desahogar la tercer</w:t>
      </w:r>
      <w:r w:rsidRPr="00854ABA">
        <w:rPr>
          <w:rFonts w:ascii="Arial" w:hAnsi="Arial" w:cs="Arial"/>
          <w:sz w:val="20"/>
          <w:szCs w:val="20"/>
          <w:lang w:val="es-MX"/>
        </w:rPr>
        <w:t xml:space="preserve">a sesión ordinaria del año </w:t>
      </w:r>
      <w:r w:rsidR="00F53A80">
        <w:rPr>
          <w:rFonts w:ascii="Arial" w:hAnsi="Arial" w:cs="Arial"/>
          <w:sz w:val="20"/>
          <w:szCs w:val="20"/>
        </w:rPr>
        <w:t>2020</w:t>
      </w:r>
      <w:r w:rsidRPr="00854ABA">
        <w:rPr>
          <w:rFonts w:ascii="Arial" w:hAnsi="Arial" w:cs="Arial"/>
          <w:b/>
          <w:sz w:val="20"/>
          <w:szCs w:val="20"/>
        </w:rPr>
        <w:t xml:space="preserve"> </w:t>
      </w:r>
      <w:r w:rsidRPr="00854ABA">
        <w:rPr>
          <w:rFonts w:ascii="Arial" w:hAnsi="Arial" w:cs="Arial"/>
          <w:sz w:val="20"/>
          <w:szCs w:val="20"/>
          <w:lang w:val="es-MX"/>
        </w:rPr>
        <w:t xml:space="preserve">dos mil </w:t>
      </w:r>
      <w:r w:rsidR="00F53A80">
        <w:rPr>
          <w:rFonts w:ascii="Arial" w:hAnsi="Arial" w:cs="Arial"/>
          <w:sz w:val="20"/>
          <w:szCs w:val="20"/>
          <w:lang w:val="es-MX"/>
        </w:rPr>
        <w:t>veinte</w:t>
      </w:r>
      <w:r w:rsidRPr="00854ABA">
        <w:rPr>
          <w:rFonts w:ascii="Arial" w:hAnsi="Arial" w:cs="Arial"/>
          <w:sz w:val="20"/>
          <w:szCs w:val="20"/>
          <w:lang w:val="es-MX"/>
        </w:rPr>
        <w:t>; ello de conformidad con lo establecido en los artículos 29 y 30 de la Ley de Transparencia y Acceso a la Información Pública del Estado de Jalisco y sus Municipios.</w:t>
      </w:r>
      <w:r w:rsidRPr="00854ABA">
        <w:rPr>
          <w:rFonts w:ascii="Arial" w:hAnsi="Arial" w:cs="Arial"/>
          <w:b/>
          <w:sz w:val="20"/>
          <w:szCs w:val="20"/>
        </w:rPr>
        <w:t xml:space="preserve"> </w:t>
      </w:r>
      <w:r w:rsidRPr="00854ABA">
        <w:rPr>
          <w:rFonts w:ascii="Arial" w:hAnsi="Arial" w:cs="Arial"/>
          <w:sz w:val="20"/>
          <w:szCs w:val="20"/>
          <w:lang w:val="es-MX"/>
        </w:rPr>
        <w:t xml:space="preserve">Por lo que en uso de la voz </w:t>
      </w:r>
      <w:r w:rsidRPr="00854ABA">
        <w:rPr>
          <w:rFonts w:ascii="Arial" w:hAnsi="Arial" w:cs="Arial"/>
          <w:b/>
          <w:sz w:val="20"/>
          <w:szCs w:val="20"/>
          <w:lang w:val="es-MX"/>
        </w:rPr>
        <w:t>el Lic. José Antonio Castañeda Castellanos,</w:t>
      </w:r>
      <w:r w:rsidRPr="00854ABA">
        <w:rPr>
          <w:rFonts w:ascii="Arial" w:hAnsi="Arial" w:cs="Arial"/>
          <w:sz w:val="20"/>
          <w:szCs w:val="20"/>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w:t>
      </w:r>
      <w:r>
        <w:rPr>
          <w:rFonts w:ascii="Arial" w:hAnsi="Arial" w:cs="Arial"/>
          <w:sz w:val="20"/>
          <w:szCs w:val="20"/>
          <w:lang w:val="es-MX"/>
        </w:rPr>
        <w:t xml:space="preserve">dio lectura a la siguiente propuesta de: </w:t>
      </w:r>
    </w:p>
    <w:p w:rsidR="00F06317" w:rsidRDefault="00F06317" w:rsidP="00F06317">
      <w:pPr>
        <w:spacing w:after="0"/>
        <w:jc w:val="both"/>
        <w:rPr>
          <w:rFonts w:ascii="Arial" w:hAnsi="Arial" w:cs="Arial"/>
          <w:sz w:val="20"/>
          <w:szCs w:val="20"/>
          <w:lang w:val="es-MX"/>
        </w:rPr>
      </w:pPr>
    </w:p>
    <w:p w:rsidR="00F06317" w:rsidRDefault="00F06317" w:rsidP="00F06317">
      <w:pPr>
        <w:spacing w:after="0"/>
        <w:jc w:val="center"/>
        <w:rPr>
          <w:rFonts w:ascii="Arial" w:hAnsi="Arial" w:cs="Arial"/>
          <w:b/>
          <w:sz w:val="20"/>
          <w:szCs w:val="20"/>
          <w:lang w:val="es-MX"/>
        </w:rPr>
      </w:pPr>
      <w:r>
        <w:rPr>
          <w:rFonts w:ascii="Arial" w:hAnsi="Arial" w:cs="Arial"/>
          <w:b/>
          <w:sz w:val="20"/>
          <w:szCs w:val="20"/>
          <w:lang w:val="es-MX"/>
        </w:rPr>
        <w:t>ORDEN DEL DÍA</w:t>
      </w:r>
    </w:p>
    <w:p w:rsidR="00F06317" w:rsidRPr="00F53A80" w:rsidRDefault="00F06317" w:rsidP="00F06317">
      <w:pPr>
        <w:spacing w:after="0"/>
        <w:jc w:val="center"/>
        <w:rPr>
          <w:rFonts w:ascii="Arial" w:hAnsi="Arial" w:cs="Arial"/>
          <w:b/>
          <w:sz w:val="20"/>
          <w:szCs w:val="20"/>
          <w:u w:val="single"/>
          <w:lang w:val="es-MX"/>
        </w:rPr>
      </w:pPr>
    </w:p>
    <w:p w:rsidR="00F53A80" w:rsidRPr="00F53A80" w:rsidRDefault="00F53A80" w:rsidP="00F53A80">
      <w:pPr>
        <w:pStyle w:val="Prrafodelista"/>
        <w:spacing w:after="0"/>
        <w:jc w:val="both"/>
        <w:rPr>
          <w:rFonts w:ascii="Arial" w:hAnsi="Arial" w:cs="Arial"/>
          <w:sz w:val="20"/>
          <w:szCs w:val="20"/>
        </w:rPr>
      </w:pPr>
      <w:r w:rsidRPr="00F53A80">
        <w:rPr>
          <w:rFonts w:ascii="Arial" w:hAnsi="Arial" w:cs="Arial"/>
          <w:sz w:val="20"/>
          <w:szCs w:val="20"/>
        </w:rPr>
        <w:t>1.- Lista de asistencia</w:t>
      </w:r>
    </w:p>
    <w:p w:rsidR="00F53A80" w:rsidRPr="00F53A80" w:rsidRDefault="00F53A80" w:rsidP="00F53A80">
      <w:pPr>
        <w:pStyle w:val="Prrafodelista"/>
        <w:spacing w:after="0"/>
        <w:jc w:val="both"/>
        <w:rPr>
          <w:rFonts w:ascii="Arial" w:hAnsi="Arial" w:cs="Arial"/>
          <w:sz w:val="20"/>
          <w:szCs w:val="20"/>
        </w:rPr>
      </w:pPr>
      <w:r w:rsidRPr="00F53A80">
        <w:rPr>
          <w:rFonts w:ascii="Arial" w:hAnsi="Arial" w:cs="Arial"/>
          <w:sz w:val="20"/>
          <w:szCs w:val="20"/>
        </w:rPr>
        <w:t>2.- Declaratoria de quórum legal.</w:t>
      </w:r>
    </w:p>
    <w:p w:rsidR="00F53A80" w:rsidRPr="00F53A80" w:rsidRDefault="00F53A80" w:rsidP="00F53A80">
      <w:pPr>
        <w:pStyle w:val="Prrafodelista"/>
        <w:spacing w:after="0"/>
        <w:jc w:val="both"/>
        <w:rPr>
          <w:rFonts w:ascii="Arial" w:hAnsi="Arial" w:cs="Arial"/>
          <w:sz w:val="20"/>
          <w:szCs w:val="20"/>
        </w:rPr>
      </w:pPr>
      <w:r w:rsidRPr="00F53A80">
        <w:rPr>
          <w:rFonts w:ascii="Arial" w:hAnsi="Arial" w:cs="Arial"/>
          <w:sz w:val="20"/>
          <w:szCs w:val="20"/>
        </w:rPr>
        <w:t>3.- Lectura y aprobación del Orden del día.</w:t>
      </w:r>
    </w:p>
    <w:p w:rsidR="00F53A80" w:rsidRPr="00F53A80" w:rsidRDefault="00F53A80" w:rsidP="00F53A80">
      <w:pPr>
        <w:pStyle w:val="Estilo"/>
        <w:ind w:left="720"/>
        <w:rPr>
          <w:sz w:val="20"/>
          <w:szCs w:val="20"/>
          <w:lang w:val="es-ES"/>
        </w:rPr>
      </w:pPr>
      <w:r w:rsidRPr="00F53A80">
        <w:rPr>
          <w:sz w:val="20"/>
          <w:szCs w:val="20"/>
          <w:lang w:val="es-ES"/>
        </w:rPr>
        <w:t xml:space="preserve">4.- Propuesta y en su caso aprobación de la reserva de información a que alude el memorándum DPL 008/2020 emitido por parte de la Directora de Planeación de este Organismo, en el cual propone, la </w:t>
      </w:r>
      <w:r w:rsidRPr="00F53A80">
        <w:rPr>
          <w:sz w:val="19"/>
          <w:szCs w:val="19"/>
        </w:rPr>
        <w:t>clasificación inicial de reserva de la información</w:t>
      </w:r>
      <w:r w:rsidRPr="00F53A80">
        <w:rPr>
          <w:sz w:val="20"/>
          <w:szCs w:val="20"/>
          <w:lang w:val="es-ES"/>
        </w:rPr>
        <w:t xml:space="preserve"> que versa sobre ubicación de las cámaras del sistema de vigilancia de este Organismo, de conformidad con el articulo 18 numerales 1 y 2 de la Ley de Transparencia y Acceso a la Información Pública del Estado de Jalisco y sus Municipios, en virtud de que se trata de información con características de reservada.</w:t>
      </w:r>
    </w:p>
    <w:p w:rsidR="00F53A80" w:rsidRPr="00F53A80" w:rsidRDefault="00F53A80" w:rsidP="00F53A80">
      <w:pPr>
        <w:pStyle w:val="Estilo"/>
        <w:ind w:left="720"/>
        <w:rPr>
          <w:sz w:val="20"/>
          <w:szCs w:val="20"/>
        </w:rPr>
      </w:pPr>
      <w:r w:rsidRPr="00F53A80">
        <w:rPr>
          <w:sz w:val="20"/>
          <w:szCs w:val="20"/>
          <w:lang w:val="es-ES"/>
        </w:rPr>
        <w:t xml:space="preserve">5.- </w:t>
      </w:r>
      <w:r w:rsidRPr="00F53A80">
        <w:rPr>
          <w:sz w:val="20"/>
          <w:szCs w:val="20"/>
        </w:rPr>
        <w:t>Asuntos Generales</w:t>
      </w:r>
    </w:p>
    <w:p w:rsidR="00F53A80" w:rsidRDefault="00F53A80" w:rsidP="00F53A80">
      <w:pPr>
        <w:spacing w:after="0"/>
        <w:ind w:left="709"/>
        <w:rPr>
          <w:rFonts w:ascii="Arial" w:hAnsi="Arial" w:cs="Arial"/>
          <w:sz w:val="20"/>
          <w:szCs w:val="20"/>
        </w:rPr>
      </w:pPr>
      <w:r w:rsidRPr="00F53A80">
        <w:rPr>
          <w:rFonts w:ascii="Arial" w:hAnsi="Arial" w:cs="Arial"/>
          <w:sz w:val="20"/>
          <w:szCs w:val="20"/>
        </w:rPr>
        <w:t>6.- Clausura de la Sesión</w:t>
      </w:r>
    </w:p>
    <w:p w:rsidR="00F53A80" w:rsidRPr="00F53A80" w:rsidRDefault="00F53A80" w:rsidP="00F53A80">
      <w:pPr>
        <w:spacing w:after="0"/>
        <w:ind w:left="709"/>
        <w:rPr>
          <w:rFonts w:ascii="Arial" w:hAnsi="Arial" w:cs="Arial"/>
          <w:b/>
          <w:sz w:val="20"/>
          <w:szCs w:val="20"/>
          <w:u w:val="single"/>
          <w:lang w:val="es-MX"/>
        </w:rPr>
      </w:pPr>
    </w:p>
    <w:p w:rsidR="00F06317" w:rsidRPr="00417691" w:rsidRDefault="00F06317" w:rsidP="00F06317">
      <w:pPr>
        <w:spacing w:after="0"/>
        <w:jc w:val="center"/>
        <w:rPr>
          <w:rFonts w:ascii="Arial" w:hAnsi="Arial" w:cs="Arial"/>
          <w:b/>
          <w:sz w:val="20"/>
          <w:szCs w:val="20"/>
        </w:rPr>
      </w:pPr>
      <w:r w:rsidRPr="00417691">
        <w:rPr>
          <w:rFonts w:ascii="Arial" w:hAnsi="Arial" w:cs="Arial"/>
          <w:b/>
          <w:sz w:val="20"/>
          <w:szCs w:val="20"/>
        </w:rPr>
        <w:t>DESARROLLO DEL ORDEN DEL DÍA</w:t>
      </w:r>
    </w:p>
    <w:p w:rsidR="00F06317" w:rsidRDefault="00F06317" w:rsidP="00F06317">
      <w:pPr>
        <w:spacing w:after="0"/>
        <w:jc w:val="center"/>
        <w:rPr>
          <w:rFonts w:ascii="Arial" w:hAnsi="Arial" w:cs="Arial"/>
          <w:sz w:val="20"/>
          <w:szCs w:val="20"/>
        </w:rPr>
      </w:pPr>
    </w:p>
    <w:p w:rsidR="00F06317" w:rsidRDefault="00F06317" w:rsidP="00F06317">
      <w:pPr>
        <w:spacing w:after="0"/>
        <w:jc w:val="both"/>
        <w:rPr>
          <w:rFonts w:ascii="Arial" w:hAnsi="Arial" w:cs="Arial"/>
          <w:sz w:val="20"/>
          <w:szCs w:val="20"/>
        </w:rPr>
      </w:pPr>
      <w:r>
        <w:rPr>
          <w:rFonts w:ascii="Arial" w:hAnsi="Arial" w:cs="Arial"/>
          <w:b/>
          <w:sz w:val="20"/>
          <w:szCs w:val="20"/>
        </w:rPr>
        <w:t xml:space="preserve">1.- </w:t>
      </w:r>
      <w:r w:rsidRPr="00854ABA">
        <w:rPr>
          <w:rFonts w:ascii="Arial" w:hAnsi="Arial" w:cs="Arial"/>
          <w:b/>
          <w:sz w:val="20"/>
          <w:szCs w:val="20"/>
        </w:rPr>
        <w:t>Lista de Asistencia,</w:t>
      </w:r>
      <w:r w:rsidRPr="00854ABA">
        <w:rPr>
          <w:rFonts w:ascii="Arial" w:hAnsi="Arial" w:cs="Arial"/>
          <w:sz w:val="20"/>
          <w:szCs w:val="20"/>
        </w:rPr>
        <w:t xml:space="preserve"> Voz de</w:t>
      </w:r>
      <w:r w:rsidRPr="00854ABA">
        <w:rPr>
          <w:rFonts w:ascii="Arial" w:hAnsi="Arial" w:cs="Arial"/>
          <w:sz w:val="20"/>
          <w:szCs w:val="20"/>
          <w:lang w:val="es-MX"/>
        </w:rPr>
        <w:t xml:space="preserve">l </w:t>
      </w:r>
      <w:r w:rsidRPr="00854ABA">
        <w:rPr>
          <w:rFonts w:ascii="Arial" w:hAnsi="Arial" w:cs="Arial"/>
          <w:b/>
          <w:sz w:val="20"/>
          <w:szCs w:val="20"/>
          <w:lang w:val="es-MX"/>
        </w:rPr>
        <w:t>Lic. José Antonio Castañeda Castellanos</w:t>
      </w:r>
      <w:r w:rsidRPr="00854ABA">
        <w:rPr>
          <w:rFonts w:ascii="Arial" w:hAnsi="Arial" w:cs="Arial"/>
          <w:b/>
          <w:bCs/>
          <w:sz w:val="20"/>
          <w:szCs w:val="20"/>
        </w:rPr>
        <w:t>,</w:t>
      </w:r>
      <w:r w:rsidRPr="00854ABA">
        <w:rPr>
          <w:rFonts w:ascii="Arial" w:hAnsi="Arial" w:cs="Arial"/>
          <w:bCs/>
          <w:sz w:val="20"/>
          <w:szCs w:val="20"/>
        </w:rPr>
        <w:t xml:space="preserve"> Presidente del Comité</w:t>
      </w:r>
      <w:r w:rsidRPr="00854ABA">
        <w:rPr>
          <w:rFonts w:ascii="Arial" w:hAnsi="Arial" w:cs="Arial"/>
          <w:sz w:val="20"/>
          <w:szCs w:val="20"/>
          <w:lang w:val="es-MX"/>
        </w:rPr>
        <w:t xml:space="preserve"> de Transparencia </w:t>
      </w:r>
      <w:r w:rsidRPr="00854ABA">
        <w:rPr>
          <w:rFonts w:ascii="Arial" w:hAnsi="Arial" w:cs="Arial"/>
          <w:bCs/>
          <w:sz w:val="20"/>
          <w:szCs w:val="20"/>
        </w:rPr>
        <w:t xml:space="preserve">del </w:t>
      </w:r>
      <w:r w:rsidRPr="00854ABA">
        <w:rPr>
          <w:rFonts w:ascii="Arial" w:hAnsi="Arial" w:cs="Arial"/>
          <w:sz w:val="20"/>
          <w:szCs w:val="20"/>
          <w:lang w:val="es-MX"/>
        </w:rPr>
        <w:t>Sistema para el Desarrollo Integral de la Familia del Municipio de Zapopan Jalisco</w:t>
      </w:r>
      <w:r w:rsidRPr="00854ABA">
        <w:rPr>
          <w:rFonts w:ascii="Arial" w:hAnsi="Arial" w:cs="Arial"/>
          <w:sz w:val="20"/>
          <w:szCs w:val="20"/>
        </w:rPr>
        <w:t xml:space="preserve">: le solicito al </w:t>
      </w:r>
      <w:r w:rsidRPr="00854ABA">
        <w:rPr>
          <w:rFonts w:ascii="Arial" w:hAnsi="Arial" w:cs="Arial"/>
          <w:b/>
          <w:bCs/>
          <w:sz w:val="20"/>
          <w:szCs w:val="20"/>
        </w:rPr>
        <w:t xml:space="preserve">Lic. Miguel Escalante Vázquez, </w:t>
      </w:r>
      <w:r w:rsidRPr="00854ABA">
        <w:rPr>
          <w:rFonts w:ascii="Arial" w:hAnsi="Arial" w:cs="Arial"/>
          <w:sz w:val="20"/>
          <w:szCs w:val="20"/>
        </w:rPr>
        <w:t>Secretario de este comité,</w:t>
      </w:r>
      <w:r w:rsidRPr="00854ABA">
        <w:rPr>
          <w:rFonts w:ascii="Arial" w:hAnsi="Arial" w:cs="Arial"/>
          <w:bCs/>
          <w:sz w:val="20"/>
          <w:szCs w:val="20"/>
        </w:rPr>
        <w:t xml:space="preserve"> </w:t>
      </w:r>
      <w:r w:rsidRPr="00854ABA">
        <w:rPr>
          <w:rFonts w:ascii="Arial" w:hAnsi="Arial" w:cs="Arial"/>
          <w:sz w:val="20"/>
          <w:szCs w:val="20"/>
        </w:rPr>
        <w:t>nos haga favor de pasar la lista de asistencia a los presentes</w:t>
      </w:r>
      <w:r w:rsidRPr="00854ABA">
        <w:rPr>
          <w:rFonts w:ascii="Arial" w:hAnsi="Arial" w:cs="Arial"/>
          <w:b/>
          <w:sz w:val="20"/>
          <w:szCs w:val="20"/>
        </w:rPr>
        <w:t xml:space="preserve">: </w:t>
      </w:r>
      <w:r w:rsidRPr="00854ABA">
        <w:rPr>
          <w:rFonts w:ascii="Arial" w:hAnsi="Arial" w:cs="Arial"/>
          <w:sz w:val="20"/>
          <w:szCs w:val="20"/>
        </w:rPr>
        <w:t xml:space="preserve">Voz del </w:t>
      </w:r>
      <w:r w:rsidRPr="00854ABA">
        <w:rPr>
          <w:rFonts w:ascii="Arial" w:hAnsi="Arial" w:cs="Arial"/>
          <w:b/>
          <w:bCs/>
          <w:sz w:val="20"/>
          <w:szCs w:val="20"/>
        </w:rPr>
        <w:t>Lic. Miguel Escalante Vázquez:</w:t>
      </w:r>
      <w:r w:rsidRPr="00854ABA">
        <w:rPr>
          <w:rFonts w:ascii="Arial" w:hAnsi="Arial" w:cs="Arial"/>
          <w:sz w:val="20"/>
          <w:szCs w:val="20"/>
        </w:rPr>
        <w:t xml:space="preserve"> Claro que sí Presidente:</w:t>
      </w:r>
      <w:r w:rsidRPr="00854ABA">
        <w:rPr>
          <w:rFonts w:ascii="Arial" w:hAnsi="Arial" w:cs="Arial"/>
          <w:b/>
          <w:sz w:val="20"/>
          <w:szCs w:val="20"/>
        </w:rPr>
        <w:t xml:space="preserve"> ¿</w:t>
      </w:r>
      <w:r w:rsidRPr="00854ABA">
        <w:rPr>
          <w:rFonts w:ascii="Arial" w:hAnsi="Arial" w:cs="Arial"/>
          <w:b/>
          <w:sz w:val="20"/>
          <w:szCs w:val="20"/>
          <w:lang w:val="es-MX"/>
        </w:rPr>
        <w:t>Lic. José Antonio Castañeda Castellanos?</w:t>
      </w:r>
      <w:r w:rsidRPr="00854ABA">
        <w:rPr>
          <w:rFonts w:ascii="Arial" w:hAnsi="Arial" w:cs="Arial"/>
          <w:b/>
          <w:bCs/>
          <w:sz w:val="20"/>
          <w:szCs w:val="20"/>
        </w:rPr>
        <w:t>,</w:t>
      </w:r>
      <w:r w:rsidRPr="00854ABA">
        <w:rPr>
          <w:rFonts w:ascii="Arial" w:hAnsi="Arial" w:cs="Arial"/>
          <w:bCs/>
          <w:sz w:val="20"/>
          <w:szCs w:val="20"/>
        </w:rPr>
        <w:t xml:space="preserve"> ¡presente!,</w:t>
      </w:r>
      <w:r w:rsidRPr="00854ABA">
        <w:rPr>
          <w:rFonts w:ascii="Arial" w:hAnsi="Arial" w:cs="Arial"/>
          <w:b/>
          <w:bCs/>
          <w:sz w:val="20"/>
          <w:szCs w:val="20"/>
        </w:rPr>
        <w:t xml:space="preserve"> ¿Lic. </w:t>
      </w:r>
      <w:r w:rsidRPr="00854ABA">
        <w:rPr>
          <w:rFonts w:ascii="Arial" w:hAnsi="Arial" w:cs="Arial"/>
          <w:b/>
          <w:sz w:val="20"/>
          <w:szCs w:val="20"/>
        </w:rPr>
        <w:t xml:space="preserve">Berenice </w:t>
      </w:r>
      <w:proofErr w:type="spellStart"/>
      <w:r w:rsidRPr="00854ABA">
        <w:rPr>
          <w:rFonts w:ascii="Arial" w:hAnsi="Arial" w:cs="Arial"/>
          <w:b/>
          <w:sz w:val="20"/>
          <w:szCs w:val="20"/>
        </w:rPr>
        <w:t>Cárabez</w:t>
      </w:r>
      <w:proofErr w:type="spellEnd"/>
      <w:r w:rsidRPr="00854ABA">
        <w:rPr>
          <w:rFonts w:ascii="Arial" w:hAnsi="Arial" w:cs="Arial"/>
          <w:b/>
          <w:sz w:val="20"/>
          <w:szCs w:val="20"/>
        </w:rPr>
        <w:t xml:space="preserve"> Hernández?</w:t>
      </w:r>
      <w:r w:rsidRPr="00854ABA">
        <w:rPr>
          <w:rFonts w:ascii="Arial" w:hAnsi="Arial" w:cs="Arial"/>
          <w:b/>
          <w:bCs/>
          <w:sz w:val="20"/>
          <w:szCs w:val="20"/>
        </w:rPr>
        <w:t xml:space="preserve">, </w:t>
      </w:r>
      <w:r w:rsidRPr="00854ABA">
        <w:rPr>
          <w:rFonts w:ascii="Arial" w:hAnsi="Arial" w:cs="Arial"/>
          <w:bCs/>
          <w:sz w:val="20"/>
          <w:szCs w:val="20"/>
        </w:rPr>
        <w:t>¡presente!,</w:t>
      </w:r>
      <w:r w:rsidRPr="00854ABA">
        <w:rPr>
          <w:rFonts w:ascii="Arial" w:hAnsi="Arial" w:cs="Arial"/>
          <w:b/>
          <w:bCs/>
          <w:sz w:val="20"/>
          <w:szCs w:val="20"/>
        </w:rPr>
        <w:t xml:space="preserve"> ¿Lic. Miguel Escalante Vázquez?, </w:t>
      </w:r>
      <w:r w:rsidRPr="00854ABA">
        <w:rPr>
          <w:rFonts w:ascii="Arial" w:hAnsi="Arial" w:cs="Arial"/>
          <w:bCs/>
          <w:sz w:val="20"/>
          <w:szCs w:val="20"/>
        </w:rPr>
        <w:t>¡presente!. V</w:t>
      </w:r>
      <w:r w:rsidRPr="00854ABA">
        <w:rPr>
          <w:rFonts w:ascii="Arial" w:hAnsi="Arial" w:cs="Arial"/>
          <w:sz w:val="20"/>
          <w:szCs w:val="20"/>
        </w:rPr>
        <w:t>oz de</w:t>
      </w:r>
      <w:r w:rsidRPr="00854ABA">
        <w:rPr>
          <w:rFonts w:ascii="Arial" w:hAnsi="Arial" w:cs="Arial"/>
          <w:sz w:val="20"/>
          <w:szCs w:val="20"/>
          <w:lang w:val="es-MX"/>
        </w:rPr>
        <w:t xml:space="preserve">l </w:t>
      </w:r>
      <w:r w:rsidRPr="00854ABA">
        <w:rPr>
          <w:rFonts w:ascii="Arial" w:hAnsi="Arial" w:cs="Arial"/>
          <w:b/>
          <w:sz w:val="20"/>
          <w:szCs w:val="20"/>
          <w:lang w:val="es-MX"/>
        </w:rPr>
        <w:t>Lic. José Antonio Castañeda Castellanos</w:t>
      </w:r>
      <w:r w:rsidRPr="00854ABA">
        <w:rPr>
          <w:rFonts w:ascii="Arial" w:hAnsi="Arial" w:cs="Arial"/>
          <w:b/>
          <w:bCs/>
          <w:sz w:val="20"/>
          <w:szCs w:val="20"/>
        </w:rPr>
        <w:t>, Presidente del Comité</w:t>
      </w:r>
      <w:r w:rsidRPr="00854ABA">
        <w:rPr>
          <w:rFonts w:ascii="Arial" w:hAnsi="Arial" w:cs="Arial"/>
          <w:b/>
          <w:sz w:val="20"/>
          <w:szCs w:val="20"/>
          <w:lang w:val="es-MX"/>
        </w:rPr>
        <w:t xml:space="preserve"> de Transparencia </w:t>
      </w:r>
      <w:r w:rsidRPr="00854ABA">
        <w:rPr>
          <w:rFonts w:ascii="Arial" w:hAnsi="Arial" w:cs="Arial"/>
          <w:b/>
          <w:bCs/>
          <w:sz w:val="20"/>
          <w:szCs w:val="20"/>
        </w:rPr>
        <w:t xml:space="preserve">del </w:t>
      </w:r>
      <w:r w:rsidRPr="00854ABA">
        <w:rPr>
          <w:rFonts w:ascii="Arial" w:hAnsi="Arial" w:cs="Arial"/>
          <w:b/>
          <w:sz w:val="20"/>
          <w:szCs w:val="20"/>
          <w:lang w:val="es-MX"/>
        </w:rPr>
        <w:t>Sistema para el Desarrollo Integral de la Familia del Municipio de Zapopan Jalisco</w:t>
      </w:r>
      <w:r>
        <w:rPr>
          <w:rFonts w:ascii="Arial" w:hAnsi="Arial" w:cs="Arial"/>
          <w:b/>
          <w:sz w:val="20"/>
          <w:szCs w:val="20"/>
        </w:rPr>
        <w:t>.</w:t>
      </w:r>
    </w:p>
    <w:p w:rsidR="00F06317" w:rsidRPr="00854ABA" w:rsidRDefault="00F06317" w:rsidP="00F06317">
      <w:pPr>
        <w:spacing w:after="0"/>
        <w:jc w:val="both"/>
        <w:rPr>
          <w:rFonts w:ascii="Arial" w:hAnsi="Arial" w:cs="Arial"/>
          <w:sz w:val="20"/>
          <w:szCs w:val="20"/>
        </w:rPr>
      </w:pPr>
    </w:p>
    <w:p w:rsidR="00F06317" w:rsidRDefault="00F06317" w:rsidP="00F06317">
      <w:pPr>
        <w:spacing w:after="0"/>
        <w:jc w:val="both"/>
        <w:rPr>
          <w:rFonts w:ascii="Arial" w:hAnsi="Arial" w:cs="Arial"/>
          <w:b/>
          <w:sz w:val="20"/>
          <w:szCs w:val="20"/>
        </w:rPr>
      </w:pPr>
      <w:r>
        <w:rPr>
          <w:rFonts w:ascii="Arial" w:hAnsi="Arial" w:cs="Arial"/>
          <w:b/>
          <w:sz w:val="20"/>
          <w:szCs w:val="20"/>
        </w:rPr>
        <w:t xml:space="preserve">2.- </w:t>
      </w:r>
      <w:r w:rsidRPr="00854ABA">
        <w:rPr>
          <w:rFonts w:ascii="Arial" w:hAnsi="Arial" w:cs="Arial"/>
          <w:b/>
          <w:sz w:val="20"/>
          <w:szCs w:val="20"/>
        </w:rPr>
        <w:t xml:space="preserve">Declaratoria del Quórum Legal.- Voz del  </w:t>
      </w:r>
      <w:r w:rsidRPr="00854ABA">
        <w:rPr>
          <w:rFonts w:ascii="Arial" w:hAnsi="Arial" w:cs="Arial"/>
          <w:b/>
          <w:sz w:val="20"/>
          <w:szCs w:val="20"/>
          <w:lang w:val="es-MX"/>
        </w:rPr>
        <w:t>Lic. José Antonio Castañeda Castellanos</w:t>
      </w:r>
      <w:r w:rsidRPr="00854ABA">
        <w:rPr>
          <w:rFonts w:ascii="Arial" w:hAnsi="Arial" w:cs="Arial"/>
          <w:b/>
          <w:bCs/>
          <w:sz w:val="20"/>
          <w:szCs w:val="20"/>
        </w:rPr>
        <w:t>,</w:t>
      </w:r>
      <w:r w:rsidRPr="00854ABA">
        <w:rPr>
          <w:rFonts w:ascii="Arial" w:hAnsi="Arial" w:cs="Arial"/>
          <w:bCs/>
          <w:sz w:val="20"/>
          <w:szCs w:val="20"/>
        </w:rPr>
        <w:t xml:space="preserve"> Presidente del Comité:</w:t>
      </w:r>
      <w:r w:rsidRPr="00854ABA">
        <w:rPr>
          <w:rFonts w:ascii="Arial" w:hAnsi="Arial" w:cs="Arial"/>
          <w:sz w:val="20"/>
          <w:szCs w:val="20"/>
        </w:rPr>
        <w:t xml:space="preserve"> Vista la verificación de la lista de asistencia y en razón de que nos encontramos</w:t>
      </w:r>
      <w:r w:rsidRPr="00854ABA">
        <w:rPr>
          <w:rFonts w:ascii="Arial" w:hAnsi="Arial" w:cs="Arial"/>
          <w:sz w:val="20"/>
          <w:szCs w:val="20"/>
          <w:lang w:val="es-MX"/>
        </w:rPr>
        <w:t xml:space="preserve"> todos los miembros </w:t>
      </w:r>
      <w:r w:rsidRPr="00854ABA">
        <w:rPr>
          <w:rFonts w:ascii="Arial" w:hAnsi="Arial" w:cs="Arial"/>
          <w:sz w:val="20"/>
          <w:szCs w:val="20"/>
          <w:lang w:val="es-MX"/>
        </w:rPr>
        <w:lastRenderedPageBreak/>
        <w:t xml:space="preserve">del Comité de Transparencia, </w:t>
      </w:r>
      <w:r w:rsidRPr="00854ABA">
        <w:rPr>
          <w:rFonts w:ascii="Arial" w:hAnsi="Arial" w:cs="Arial"/>
          <w:sz w:val="20"/>
          <w:szCs w:val="20"/>
        </w:rPr>
        <w:t>hago la correspondiente declaratoria del quórum legal, para la cel</w:t>
      </w:r>
      <w:r>
        <w:rPr>
          <w:rFonts w:ascii="Arial" w:hAnsi="Arial" w:cs="Arial"/>
          <w:sz w:val="20"/>
          <w:szCs w:val="20"/>
        </w:rPr>
        <w:t xml:space="preserve">ebración de la presente sesión, por lo que todos los acuerdos tomados en esta sesión surtirán sus efectos legales correspondientes, </w:t>
      </w:r>
      <w:r w:rsidRPr="00854ABA">
        <w:rPr>
          <w:rFonts w:ascii="Arial" w:hAnsi="Arial" w:cs="Arial"/>
          <w:sz w:val="20"/>
          <w:szCs w:val="20"/>
          <w:lang w:val="es-MX"/>
        </w:rPr>
        <w:t>de conformidad con el punto 2 del artículo 29 de la Ley de Transparencia y Acceso a la Información Pública del Estado de Jalisco y sus Municipios</w:t>
      </w:r>
      <w:r w:rsidRPr="00854ABA">
        <w:rPr>
          <w:rFonts w:ascii="Arial" w:hAnsi="Arial" w:cs="Arial"/>
          <w:sz w:val="20"/>
          <w:szCs w:val="20"/>
        </w:rPr>
        <w:t>.</w:t>
      </w:r>
      <w:r w:rsidRPr="00854ABA">
        <w:rPr>
          <w:rFonts w:ascii="Arial" w:hAnsi="Arial" w:cs="Arial"/>
          <w:b/>
          <w:sz w:val="20"/>
          <w:szCs w:val="20"/>
        </w:rPr>
        <w:t xml:space="preserve"> </w:t>
      </w:r>
    </w:p>
    <w:p w:rsidR="00F06317" w:rsidRDefault="00F06317" w:rsidP="00F06317">
      <w:pPr>
        <w:spacing w:after="0"/>
        <w:jc w:val="both"/>
        <w:rPr>
          <w:rFonts w:ascii="Arial" w:hAnsi="Arial" w:cs="Arial"/>
          <w:b/>
          <w:sz w:val="20"/>
          <w:szCs w:val="20"/>
        </w:rPr>
      </w:pPr>
    </w:p>
    <w:p w:rsidR="00F06317" w:rsidRDefault="00F06317" w:rsidP="00F06317">
      <w:pPr>
        <w:spacing w:after="0"/>
        <w:jc w:val="both"/>
        <w:rPr>
          <w:rFonts w:ascii="Arial" w:hAnsi="Arial" w:cs="Arial"/>
          <w:sz w:val="20"/>
          <w:szCs w:val="20"/>
        </w:rPr>
      </w:pPr>
      <w:r>
        <w:rPr>
          <w:rFonts w:ascii="Arial" w:hAnsi="Arial" w:cs="Arial"/>
          <w:b/>
          <w:sz w:val="20"/>
          <w:szCs w:val="20"/>
        </w:rPr>
        <w:t>3.-</w:t>
      </w:r>
      <w:r w:rsidRPr="00854ABA">
        <w:rPr>
          <w:rFonts w:ascii="Arial" w:hAnsi="Arial" w:cs="Arial"/>
          <w:b/>
          <w:sz w:val="20"/>
          <w:szCs w:val="20"/>
        </w:rPr>
        <w:t xml:space="preserve"> Lectura y aprobación del Orden del día. Voz del Lic. José Antonio Castañeda Castellanos,</w:t>
      </w:r>
      <w:r w:rsidRPr="00854ABA">
        <w:rPr>
          <w:rFonts w:ascii="Arial" w:hAnsi="Arial" w:cs="Arial"/>
          <w:b/>
          <w:bCs/>
        </w:rPr>
        <w:t xml:space="preserve"> </w:t>
      </w:r>
      <w:r w:rsidRPr="00854ABA">
        <w:rPr>
          <w:rFonts w:ascii="Arial" w:hAnsi="Arial" w:cs="Arial"/>
          <w:bCs/>
          <w:sz w:val="20"/>
          <w:szCs w:val="20"/>
        </w:rPr>
        <w:t xml:space="preserve"> Presidente del Comité.- </w:t>
      </w:r>
      <w:r>
        <w:rPr>
          <w:rFonts w:ascii="Arial" w:hAnsi="Arial" w:cs="Arial"/>
          <w:bCs/>
          <w:sz w:val="20"/>
          <w:szCs w:val="20"/>
        </w:rPr>
        <w:t>E</w:t>
      </w:r>
      <w:r>
        <w:rPr>
          <w:rFonts w:ascii="Arial" w:hAnsi="Arial" w:cs="Arial"/>
          <w:sz w:val="20"/>
          <w:szCs w:val="20"/>
        </w:rPr>
        <w:t>l Presidente del comité pregunta al resto de los integrantes respecto a si existe algún otro punto que tratar para ser votado e incluido en la sesión, a lo cual, se manifestó que no había ningún otro asunto que tratar, quedando aprobado por unanimidad el orden del día propuesto.</w:t>
      </w:r>
    </w:p>
    <w:p w:rsidR="00F06317" w:rsidRDefault="00F06317" w:rsidP="00F06317">
      <w:pPr>
        <w:spacing w:after="0"/>
        <w:jc w:val="both"/>
        <w:rPr>
          <w:rFonts w:ascii="Arial" w:hAnsi="Arial" w:cs="Arial"/>
          <w:bCs/>
          <w:sz w:val="20"/>
          <w:szCs w:val="20"/>
        </w:rPr>
      </w:pPr>
    </w:p>
    <w:p w:rsidR="00F06317" w:rsidRPr="00E9200E" w:rsidRDefault="00F06317" w:rsidP="00F06317">
      <w:pPr>
        <w:pStyle w:val="Estilo"/>
        <w:rPr>
          <w:b/>
          <w:sz w:val="20"/>
          <w:szCs w:val="20"/>
          <w:lang w:val="es-ES"/>
        </w:rPr>
      </w:pPr>
      <w:r w:rsidRPr="00E9200E">
        <w:rPr>
          <w:b/>
          <w:sz w:val="20"/>
          <w:szCs w:val="20"/>
          <w:lang w:val="es-ES"/>
        </w:rPr>
        <w:t xml:space="preserve">4.- </w:t>
      </w:r>
      <w:r w:rsidR="00F53A80" w:rsidRPr="00F53A80">
        <w:rPr>
          <w:b/>
          <w:sz w:val="20"/>
          <w:szCs w:val="20"/>
          <w:lang w:val="es-ES"/>
        </w:rPr>
        <w:t>Propuesta y en su caso aprobación de la reserva de información a que alude el memorándum DPL 008/2020 emitido por parte de la Directora de Planeación de este Organismo, en el cual propone, la clasificación inicial de reserva de la información que versa sobre ubicación de las cámaras del sistema de vigilancia de este Organismo, de conformidad con el articulo 18 numerales 1 y 2 de la Ley de Transparencia y Acceso a la Información Pública del Estado de Jalisco y sus Municipios, en virtud de que se trata de información con características de reservada.</w:t>
      </w:r>
    </w:p>
    <w:p w:rsidR="00F06317" w:rsidRPr="00F53A80" w:rsidRDefault="00F06317" w:rsidP="00F06317">
      <w:pPr>
        <w:spacing w:after="0"/>
        <w:jc w:val="both"/>
        <w:rPr>
          <w:rFonts w:ascii="Arial" w:hAnsi="Arial" w:cs="Arial"/>
          <w:b/>
          <w:sz w:val="20"/>
          <w:szCs w:val="20"/>
        </w:rPr>
      </w:pPr>
    </w:p>
    <w:p w:rsidR="00F06317" w:rsidRPr="00B50378" w:rsidRDefault="00F06317" w:rsidP="00F06317">
      <w:pPr>
        <w:spacing w:after="0"/>
        <w:jc w:val="both"/>
        <w:rPr>
          <w:rFonts w:ascii="Arial" w:hAnsi="Arial" w:cs="Arial"/>
          <w:bCs/>
          <w:sz w:val="20"/>
          <w:szCs w:val="20"/>
        </w:rPr>
      </w:pPr>
      <w:r>
        <w:rPr>
          <w:rFonts w:ascii="Arial" w:hAnsi="Arial" w:cs="Arial"/>
          <w:b/>
          <w:sz w:val="20"/>
          <w:szCs w:val="20"/>
        </w:rPr>
        <w:t>Voz</w:t>
      </w:r>
      <w:r w:rsidRPr="00854ABA">
        <w:rPr>
          <w:rFonts w:ascii="Arial" w:hAnsi="Arial" w:cs="Arial"/>
          <w:b/>
          <w:sz w:val="20"/>
          <w:szCs w:val="20"/>
        </w:rPr>
        <w:t xml:space="preserve"> Lic. José Antonio Castañeda Castellanos</w:t>
      </w:r>
      <w:r w:rsidRPr="00854ABA">
        <w:rPr>
          <w:rFonts w:ascii="Arial" w:hAnsi="Arial" w:cs="Arial"/>
          <w:b/>
          <w:bCs/>
          <w:sz w:val="20"/>
          <w:szCs w:val="20"/>
        </w:rPr>
        <w:t>.</w:t>
      </w:r>
      <w:r>
        <w:rPr>
          <w:rFonts w:ascii="Arial" w:hAnsi="Arial" w:cs="Arial"/>
          <w:b/>
          <w:bCs/>
          <w:sz w:val="20"/>
          <w:szCs w:val="20"/>
        </w:rPr>
        <w:t xml:space="preserve">- </w:t>
      </w:r>
      <w:r w:rsidRPr="00B50378">
        <w:rPr>
          <w:rFonts w:ascii="Arial" w:hAnsi="Arial" w:cs="Arial"/>
          <w:bCs/>
          <w:sz w:val="20"/>
          <w:szCs w:val="20"/>
        </w:rPr>
        <w:t>Cedo el uso de la voz al Lic. Miguel Escalante Vaz</w:t>
      </w:r>
      <w:r>
        <w:rPr>
          <w:rFonts w:ascii="Arial" w:hAnsi="Arial" w:cs="Arial"/>
          <w:bCs/>
          <w:sz w:val="20"/>
          <w:szCs w:val="20"/>
        </w:rPr>
        <w:t>quez, secretario de este comité, para que dé cuenta del presente punto.</w:t>
      </w:r>
    </w:p>
    <w:p w:rsidR="00F06317" w:rsidRDefault="00F06317" w:rsidP="00F06317">
      <w:pPr>
        <w:spacing w:after="0"/>
        <w:jc w:val="both"/>
        <w:rPr>
          <w:rFonts w:ascii="Arial" w:hAnsi="Arial" w:cs="Arial"/>
          <w:b/>
          <w:bCs/>
          <w:sz w:val="20"/>
          <w:szCs w:val="20"/>
        </w:rPr>
      </w:pPr>
    </w:p>
    <w:p w:rsidR="00F06317" w:rsidRDefault="00F06317" w:rsidP="00F06317">
      <w:pPr>
        <w:spacing w:after="0"/>
        <w:jc w:val="both"/>
        <w:rPr>
          <w:rFonts w:ascii="Arial" w:hAnsi="Arial" w:cs="Arial"/>
          <w:bCs/>
          <w:sz w:val="20"/>
          <w:szCs w:val="20"/>
        </w:rPr>
      </w:pPr>
      <w:r w:rsidRPr="00C6675B">
        <w:rPr>
          <w:rFonts w:ascii="Arial" w:hAnsi="Arial" w:cs="Arial"/>
          <w:b/>
          <w:sz w:val="20"/>
          <w:szCs w:val="20"/>
        </w:rPr>
        <w:t>Voz</w:t>
      </w:r>
      <w:r w:rsidRPr="00854ABA">
        <w:rPr>
          <w:rFonts w:ascii="Arial" w:hAnsi="Arial" w:cs="Arial"/>
          <w:sz w:val="20"/>
          <w:szCs w:val="20"/>
        </w:rPr>
        <w:t xml:space="preserve"> </w:t>
      </w:r>
      <w:r>
        <w:rPr>
          <w:rFonts w:ascii="Arial" w:hAnsi="Arial" w:cs="Arial"/>
          <w:b/>
          <w:bCs/>
          <w:sz w:val="20"/>
          <w:szCs w:val="20"/>
        </w:rPr>
        <w:t xml:space="preserve">Lic. Miguel Escalante Vázquez.- </w:t>
      </w:r>
      <w:r w:rsidR="00F53A80">
        <w:rPr>
          <w:rFonts w:ascii="Arial" w:hAnsi="Arial" w:cs="Arial"/>
          <w:bCs/>
          <w:sz w:val="20"/>
          <w:szCs w:val="20"/>
        </w:rPr>
        <w:t>Como antecedente, les comento que el</w:t>
      </w:r>
      <w:r>
        <w:rPr>
          <w:rFonts w:ascii="Arial" w:hAnsi="Arial" w:cs="Arial"/>
          <w:bCs/>
          <w:sz w:val="20"/>
          <w:szCs w:val="20"/>
        </w:rPr>
        <w:t xml:space="preserve"> pasado día </w:t>
      </w:r>
      <w:r w:rsidR="00A63D81">
        <w:rPr>
          <w:rFonts w:ascii="Arial" w:hAnsi="Arial" w:cs="Arial"/>
          <w:bCs/>
          <w:sz w:val="20"/>
          <w:szCs w:val="20"/>
        </w:rPr>
        <w:t>30 treinta</w:t>
      </w:r>
      <w:r>
        <w:rPr>
          <w:rFonts w:ascii="Arial" w:hAnsi="Arial" w:cs="Arial"/>
          <w:bCs/>
          <w:sz w:val="20"/>
          <w:szCs w:val="20"/>
        </w:rPr>
        <w:t xml:space="preserve"> del mes de </w:t>
      </w:r>
      <w:r w:rsidR="00A63D81">
        <w:rPr>
          <w:rFonts w:ascii="Arial" w:hAnsi="Arial" w:cs="Arial"/>
          <w:bCs/>
          <w:sz w:val="20"/>
          <w:szCs w:val="20"/>
        </w:rPr>
        <w:t xml:space="preserve">enero </w:t>
      </w:r>
      <w:r>
        <w:rPr>
          <w:rFonts w:ascii="Arial" w:hAnsi="Arial" w:cs="Arial"/>
          <w:bCs/>
          <w:sz w:val="20"/>
          <w:szCs w:val="20"/>
        </w:rPr>
        <w:t xml:space="preserve">del año en curso, </w:t>
      </w:r>
      <w:r w:rsidR="00A63D81">
        <w:rPr>
          <w:rFonts w:ascii="Arial" w:hAnsi="Arial" w:cs="Arial"/>
          <w:bCs/>
          <w:sz w:val="20"/>
          <w:szCs w:val="20"/>
        </w:rPr>
        <w:t>fue recibida vía Plataforma Nacional de Transparencia, una solicitud de acceso a Información presentada por un</w:t>
      </w:r>
      <w:r>
        <w:rPr>
          <w:rFonts w:ascii="Arial" w:hAnsi="Arial" w:cs="Arial"/>
          <w:bCs/>
          <w:sz w:val="20"/>
          <w:szCs w:val="20"/>
        </w:rPr>
        <w:t xml:space="preserve"> </w:t>
      </w:r>
      <w:r w:rsidR="00A63D81">
        <w:rPr>
          <w:rFonts w:ascii="Arial" w:hAnsi="Arial" w:cs="Arial"/>
          <w:bCs/>
          <w:sz w:val="20"/>
          <w:szCs w:val="20"/>
        </w:rPr>
        <w:t>ciudadano</w:t>
      </w:r>
      <w:r>
        <w:rPr>
          <w:rFonts w:ascii="Arial" w:hAnsi="Arial" w:cs="Arial"/>
          <w:bCs/>
          <w:sz w:val="20"/>
          <w:szCs w:val="20"/>
        </w:rPr>
        <w:t xml:space="preserve">, misma que se registró bajo expediente </w:t>
      </w:r>
      <w:r w:rsidR="00A63D81">
        <w:rPr>
          <w:rFonts w:ascii="Arial" w:hAnsi="Arial" w:cs="Arial"/>
          <w:bCs/>
          <w:sz w:val="20"/>
          <w:szCs w:val="20"/>
        </w:rPr>
        <w:t>UT/013/2020</w:t>
      </w:r>
      <w:r w:rsidR="00F06EA5">
        <w:rPr>
          <w:rFonts w:ascii="Arial" w:hAnsi="Arial" w:cs="Arial"/>
          <w:bCs/>
          <w:sz w:val="20"/>
          <w:szCs w:val="20"/>
        </w:rPr>
        <w:t>; en dicha solicitud, piden información respecto a los sistemas de video vigilancia de este Organismo, a través de la formulación de cuatro interrogante</w:t>
      </w:r>
      <w:r w:rsidR="0083066C">
        <w:rPr>
          <w:rFonts w:ascii="Arial" w:hAnsi="Arial" w:cs="Arial"/>
          <w:bCs/>
          <w:sz w:val="20"/>
          <w:szCs w:val="20"/>
        </w:rPr>
        <w:t>s</w:t>
      </w:r>
      <w:r w:rsidR="00F06EA5">
        <w:rPr>
          <w:rFonts w:ascii="Arial" w:hAnsi="Arial" w:cs="Arial"/>
          <w:bCs/>
          <w:sz w:val="20"/>
          <w:szCs w:val="20"/>
        </w:rPr>
        <w:t xml:space="preserve">, </w:t>
      </w:r>
      <w:r w:rsidR="0083066C">
        <w:rPr>
          <w:rFonts w:ascii="Arial" w:hAnsi="Arial" w:cs="Arial"/>
          <w:bCs/>
          <w:sz w:val="20"/>
          <w:szCs w:val="20"/>
        </w:rPr>
        <w:t>por lo que a efecto</w:t>
      </w:r>
      <w:r>
        <w:rPr>
          <w:rFonts w:ascii="Arial" w:hAnsi="Arial" w:cs="Arial"/>
          <w:bCs/>
          <w:sz w:val="20"/>
          <w:szCs w:val="20"/>
        </w:rPr>
        <w:t xml:space="preserve"> de integrar dicho exp</w:t>
      </w:r>
      <w:r w:rsidR="00A63D81">
        <w:rPr>
          <w:rFonts w:ascii="Arial" w:hAnsi="Arial" w:cs="Arial"/>
          <w:bCs/>
          <w:sz w:val="20"/>
          <w:szCs w:val="20"/>
        </w:rPr>
        <w:t xml:space="preserve">ediente, se envió memorándum correspondiente </w:t>
      </w:r>
      <w:r>
        <w:rPr>
          <w:rFonts w:ascii="Arial" w:hAnsi="Arial" w:cs="Arial"/>
          <w:bCs/>
          <w:sz w:val="20"/>
          <w:szCs w:val="20"/>
        </w:rPr>
        <w:t xml:space="preserve">solicitando la </w:t>
      </w:r>
      <w:r w:rsidR="00A63D81">
        <w:rPr>
          <w:rFonts w:ascii="Arial" w:hAnsi="Arial" w:cs="Arial"/>
          <w:bCs/>
          <w:sz w:val="20"/>
          <w:szCs w:val="20"/>
        </w:rPr>
        <w:t xml:space="preserve">información a la Dirección de Planeación </w:t>
      </w:r>
      <w:r>
        <w:rPr>
          <w:rFonts w:ascii="Arial" w:hAnsi="Arial" w:cs="Arial"/>
          <w:bCs/>
          <w:sz w:val="20"/>
          <w:szCs w:val="20"/>
        </w:rPr>
        <w:t>de este Organismo.</w:t>
      </w:r>
    </w:p>
    <w:p w:rsidR="00F06317" w:rsidRDefault="00F06317" w:rsidP="00F06317">
      <w:pPr>
        <w:spacing w:after="0"/>
        <w:jc w:val="both"/>
        <w:rPr>
          <w:rFonts w:ascii="Arial" w:hAnsi="Arial" w:cs="Arial"/>
          <w:bCs/>
          <w:sz w:val="20"/>
          <w:szCs w:val="20"/>
        </w:rPr>
      </w:pPr>
    </w:p>
    <w:p w:rsidR="000C1DAB" w:rsidRPr="000C1DAB" w:rsidRDefault="0083066C" w:rsidP="000C1DAB">
      <w:pPr>
        <w:tabs>
          <w:tab w:val="left" w:pos="1985"/>
        </w:tabs>
        <w:spacing w:after="0" w:line="240" w:lineRule="auto"/>
        <w:ind w:right="48"/>
        <w:jc w:val="both"/>
        <w:rPr>
          <w:rFonts w:ascii="Arial" w:hAnsi="Arial" w:cs="Arial"/>
          <w:bCs/>
          <w:i/>
          <w:sz w:val="20"/>
          <w:szCs w:val="20"/>
        </w:rPr>
      </w:pPr>
      <w:r>
        <w:rPr>
          <w:rFonts w:ascii="Arial" w:hAnsi="Arial" w:cs="Arial"/>
          <w:bCs/>
          <w:sz w:val="20"/>
          <w:szCs w:val="20"/>
        </w:rPr>
        <w:t>El día 10 diez</w:t>
      </w:r>
      <w:r w:rsidR="00F06317" w:rsidRPr="00173EEE">
        <w:rPr>
          <w:rFonts w:ascii="Arial" w:hAnsi="Arial" w:cs="Arial"/>
          <w:bCs/>
          <w:sz w:val="20"/>
          <w:szCs w:val="20"/>
        </w:rPr>
        <w:t xml:space="preserve"> </w:t>
      </w:r>
      <w:r>
        <w:rPr>
          <w:rFonts w:ascii="Arial" w:hAnsi="Arial" w:cs="Arial"/>
          <w:bCs/>
          <w:sz w:val="20"/>
          <w:szCs w:val="20"/>
        </w:rPr>
        <w:t>de febrero</w:t>
      </w:r>
      <w:r w:rsidR="00F06317" w:rsidRPr="00173EEE">
        <w:rPr>
          <w:rFonts w:ascii="Arial" w:hAnsi="Arial" w:cs="Arial"/>
          <w:bCs/>
          <w:sz w:val="20"/>
          <w:szCs w:val="20"/>
        </w:rPr>
        <w:t xml:space="preserve"> del año en curso, se recibió en la oficialía de partes de la Unidad de Transparencia, de este Organismo, el memorándum </w:t>
      </w:r>
      <w:r>
        <w:rPr>
          <w:rFonts w:ascii="Arial" w:hAnsi="Arial" w:cs="Arial"/>
          <w:bCs/>
          <w:sz w:val="20"/>
          <w:szCs w:val="20"/>
        </w:rPr>
        <w:t>DPL 008/2020 suscrito por la</w:t>
      </w:r>
      <w:r w:rsidR="00F06317" w:rsidRPr="00173EEE">
        <w:rPr>
          <w:rFonts w:ascii="Arial" w:hAnsi="Arial" w:cs="Arial"/>
          <w:bCs/>
          <w:sz w:val="20"/>
          <w:szCs w:val="20"/>
        </w:rPr>
        <w:t xml:space="preserve"> Director</w:t>
      </w:r>
      <w:r>
        <w:rPr>
          <w:rFonts w:ascii="Arial" w:hAnsi="Arial" w:cs="Arial"/>
          <w:bCs/>
          <w:sz w:val="20"/>
          <w:szCs w:val="20"/>
        </w:rPr>
        <w:t>a</w:t>
      </w:r>
      <w:r w:rsidR="00F06317" w:rsidRPr="00173EEE">
        <w:rPr>
          <w:rFonts w:ascii="Arial" w:hAnsi="Arial" w:cs="Arial"/>
          <w:bCs/>
          <w:sz w:val="20"/>
          <w:szCs w:val="20"/>
        </w:rPr>
        <w:t xml:space="preserve"> de P</w:t>
      </w:r>
      <w:r>
        <w:rPr>
          <w:rFonts w:ascii="Arial" w:hAnsi="Arial" w:cs="Arial"/>
          <w:bCs/>
          <w:sz w:val="20"/>
          <w:szCs w:val="20"/>
        </w:rPr>
        <w:t>laneación</w:t>
      </w:r>
      <w:r w:rsidR="00F06317" w:rsidRPr="00173EEE">
        <w:rPr>
          <w:rFonts w:ascii="Arial" w:hAnsi="Arial" w:cs="Arial"/>
          <w:bCs/>
          <w:sz w:val="20"/>
          <w:szCs w:val="20"/>
        </w:rPr>
        <w:t xml:space="preserve">, en el cual se </w:t>
      </w:r>
      <w:r>
        <w:rPr>
          <w:rFonts w:ascii="Arial" w:hAnsi="Arial" w:cs="Arial"/>
          <w:bCs/>
          <w:sz w:val="20"/>
          <w:szCs w:val="20"/>
        </w:rPr>
        <w:t>proporciona información solicitada bajo las interrogantes 1 a la 3, pues consideró que la misma es posible proporcionarla</w:t>
      </w:r>
      <w:r w:rsidR="009E2856">
        <w:rPr>
          <w:rFonts w:ascii="Arial" w:hAnsi="Arial" w:cs="Arial"/>
          <w:bCs/>
          <w:sz w:val="20"/>
          <w:szCs w:val="20"/>
        </w:rPr>
        <w:t xml:space="preserve"> sin limitante alguna</w:t>
      </w:r>
      <w:r>
        <w:rPr>
          <w:rFonts w:ascii="Arial" w:hAnsi="Arial" w:cs="Arial"/>
          <w:bCs/>
          <w:sz w:val="20"/>
          <w:szCs w:val="20"/>
        </w:rPr>
        <w:t>, sin embargo, respecto a lo solicitado baj</w:t>
      </w:r>
      <w:r w:rsidR="009E2856">
        <w:rPr>
          <w:rFonts w:ascii="Arial" w:hAnsi="Arial" w:cs="Arial"/>
          <w:bCs/>
          <w:sz w:val="20"/>
          <w:szCs w:val="20"/>
        </w:rPr>
        <w:t>o interrogante 4, en donde</w:t>
      </w:r>
      <w:r>
        <w:rPr>
          <w:rFonts w:ascii="Arial" w:hAnsi="Arial" w:cs="Arial"/>
          <w:bCs/>
          <w:sz w:val="20"/>
          <w:szCs w:val="20"/>
        </w:rPr>
        <w:t xml:space="preserve"> el solicitante pide</w:t>
      </w:r>
      <w:r w:rsidR="009E2856">
        <w:rPr>
          <w:rFonts w:ascii="Arial" w:hAnsi="Arial" w:cs="Arial"/>
          <w:bCs/>
          <w:sz w:val="20"/>
          <w:szCs w:val="20"/>
        </w:rPr>
        <w:t xml:space="preserve">: </w:t>
      </w:r>
      <w:r w:rsidRPr="009E2856">
        <w:rPr>
          <w:rFonts w:ascii="Arial" w:hAnsi="Arial" w:cs="Arial"/>
          <w:bCs/>
          <w:i/>
          <w:sz w:val="20"/>
          <w:szCs w:val="20"/>
        </w:rPr>
        <w:t xml:space="preserve">“¿Exactamente en </w:t>
      </w:r>
      <w:proofErr w:type="spellStart"/>
      <w:r w:rsidRPr="009E2856">
        <w:rPr>
          <w:rFonts w:ascii="Arial" w:hAnsi="Arial" w:cs="Arial"/>
          <w:bCs/>
          <w:i/>
          <w:sz w:val="20"/>
          <w:szCs w:val="20"/>
        </w:rPr>
        <w:t>que</w:t>
      </w:r>
      <w:proofErr w:type="spellEnd"/>
      <w:r w:rsidRPr="009E2856">
        <w:rPr>
          <w:rFonts w:ascii="Arial" w:hAnsi="Arial" w:cs="Arial"/>
          <w:bCs/>
          <w:i/>
          <w:sz w:val="20"/>
          <w:szCs w:val="20"/>
        </w:rPr>
        <w:t xml:space="preserve"> áreas de la in</w:t>
      </w:r>
      <w:r w:rsidR="009E2856">
        <w:rPr>
          <w:rFonts w:ascii="Arial" w:hAnsi="Arial" w:cs="Arial"/>
          <w:bCs/>
          <w:i/>
          <w:sz w:val="20"/>
          <w:szCs w:val="20"/>
        </w:rPr>
        <w:t>stitución se cuenta con este sis</w:t>
      </w:r>
      <w:r w:rsidRPr="009E2856">
        <w:rPr>
          <w:rFonts w:ascii="Arial" w:hAnsi="Arial" w:cs="Arial"/>
          <w:bCs/>
          <w:i/>
          <w:sz w:val="20"/>
          <w:szCs w:val="20"/>
        </w:rPr>
        <w:t>tema de video vigilancia</w:t>
      </w:r>
      <w:r w:rsidR="00F2639B">
        <w:rPr>
          <w:rFonts w:ascii="Arial" w:hAnsi="Arial" w:cs="Arial"/>
          <w:bCs/>
          <w:i/>
          <w:sz w:val="20"/>
          <w:szCs w:val="20"/>
        </w:rPr>
        <w:t>?</w:t>
      </w:r>
      <w:r w:rsidRPr="009E2856">
        <w:rPr>
          <w:rFonts w:ascii="Arial" w:hAnsi="Arial" w:cs="Arial"/>
          <w:bCs/>
          <w:i/>
          <w:sz w:val="20"/>
          <w:szCs w:val="20"/>
        </w:rPr>
        <w:t>”</w:t>
      </w:r>
      <w:r w:rsidR="009E2856">
        <w:rPr>
          <w:rFonts w:ascii="Arial" w:hAnsi="Arial" w:cs="Arial"/>
          <w:bCs/>
          <w:i/>
          <w:sz w:val="20"/>
          <w:szCs w:val="20"/>
        </w:rPr>
        <w:t xml:space="preserve">, </w:t>
      </w:r>
      <w:r w:rsidR="009E2856">
        <w:rPr>
          <w:rFonts w:ascii="Arial" w:hAnsi="Arial" w:cs="Arial"/>
          <w:bCs/>
          <w:sz w:val="20"/>
          <w:szCs w:val="20"/>
        </w:rPr>
        <w:t xml:space="preserve">la citada Directora </w:t>
      </w:r>
      <w:r w:rsidR="00F06317" w:rsidRPr="00173EEE">
        <w:rPr>
          <w:rFonts w:ascii="Arial" w:hAnsi="Arial" w:cs="Arial"/>
          <w:bCs/>
          <w:sz w:val="20"/>
          <w:szCs w:val="20"/>
        </w:rPr>
        <w:t xml:space="preserve">vierte diversos argumentos para que se clasifique como reservada la información materia del presente expediente, manifestando entre otras cosas lo siguiente: </w:t>
      </w:r>
      <w:r w:rsidR="000C1DAB">
        <w:rPr>
          <w:rFonts w:ascii="Arial" w:hAnsi="Arial" w:cs="Arial"/>
          <w:bCs/>
          <w:sz w:val="20"/>
          <w:szCs w:val="20"/>
        </w:rPr>
        <w:t>“</w:t>
      </w:r>
      <w:r w:rsidR="000C1DAB" w:rsidRPr="000C1DAB">
        <w:rPr>
          <w:rFonts w:ascii="Arial" w:hAnsi="Arial" w:cs="Arial"/>
          <w:i/>
          <w:sz w:val="19"/>
          <w:szCs w:val="19"/>
        </w:rPr>
        <w:t>Al respecto le informo que la finalidad de las cámaras de vigilancia, es la de mantener y preservar la seguridad y protección de los inmuebles en los cuales este Organismo opera sus diversos programas y servicios; la de los bienes muebles y la del público que visita de forma cotidiana las instalaciones aludidas, con el objetivo de inhibir actos de violencia e incidir en la prevención de delitos, puesto que cotidianamente se atiende en ellas a niñas, niños, adolescentes, mujeres, adultos mayores y en general a personas en situación de vulnerabilidad, por lo que se considera que la difusión de dicha información, pudiera poner en riesgo la vida, o la seguridad de cualquier persona que transita en dichos bienes inmuebles. Es por ello que las cámaras se encuentran en áreas estratégicas que permiten en lo posible cumplir con su objetivo. Es por ello que, a través de este conducto envío clasificación inicial de reserva de la información, de conformidad con los artículos 83 y 84 del Reglamento de Transparencia e Información Pública de Zapopan, Jalisco, por lo que para tal efecto se proponen los siguientes elementos que la motivan y justifican</w:t>
      </w:r>
      <w:r w:rsidR="00F2639B">
        <w:rPr>
          <w:rFonts w:ascii="Arial" w:hAnsi="Arial" w:cs="Arial"/>
          <w:i/>
          <w:sz w:val="19"/>
          <w:szCs w:val="19"/>
        </w:rPr>
        <w:t>. . . ”</w:t>
      </w:r>
    </w:p>
    <w:p w:rsidR="00F06317" w:rsidRDefault="00F06317" w:rsidP="00F06317">
      <w:pPr>
        <w:tabs>
          <w:tab w:val="left" w:pos="1985"/>
        </w:tabs>
        <w:spacing w:after="0" w:line="240" w:lineRule="auto"/>
        <w:ind w:right="48"/>
        <w:jc w:val="both"/>
        <w:rPr>
          <w:rFonts w:ascii="Arial" w:hAnsi="Arial" w:cs="Arial"/>
          <w:bCs/>
          <w:i/>
          <w:sz w:val="20"/>
          <w:szCs w:val="20"/>
        </w:rPr>
      </w:pPr>
    </w:p>
    <w:p w:rsidR="00F06317" w:rsidRDefault="00F06317" w:rsidP="00F2639B">
      <w:pPr>
        <w:spacing w:after="0"/>
        <w:jc w:val="both"/>
        <w:rPr>
          <w:rFonts w:ascii="Arial" w:hAnsi="Arial" w:cs="Arial"/>
          <w:sz w:val="20"/>
          <w:szCs w:val="20"/>
        </w:rPr>
      </w:pPr>
      <w:r w:rsidRPr="000F54CA">
        <w:rPr>
          <w:rFonts w:ascii="Arial" w:hAnsi="Arial" w:cs="Arial"/>
          <w:sz w:val="20"/>
          <w:szCs w:val="20"/>
        </w:rPr>
        <w:t xml:space="preserve">En virtud de lo anterior, y considerando los argumentos de la Dirección y la fundamentación por parte de la Normatividad en materia de transparencia y acceso a la información, este Comité acordó de forma unánime </w:t>
      </w:r>
      <w:r w:rsidRPr="000F54CA">
        <w:rPr>
          <w:rFonts w:ascii="Arial" w:hAnsi="Arial" w:cs="Arial"/>
          <w:sz w:val="20"/>
          <w:szCs w:val="20"/>
        </w:rPr>
        <w:lastRenderedPageBreak/>
        <w:t xml:space="preserve">aprobar la revisión y en su caso, la aprobación de la procedencia o improcedencia de la clasificación como reservada la información relacionada a </w:t>
      </w:r>
    </w:p>
    <w:p w:rsidR="003C2705" w:rsidRDefault="003C2705" w:rsidP="00F2639B">
      <w:pPr>
        <w:spacing w:after="0"/>
        <w:jc w:val="both"/>
        <w:rPr>
          <w:rFonts w:ascii="Arial" w:hAnsi="Arial" w:cs="Arial"/>
          <w:sz w:val="20"/>
          <w:szCs w:val="20"/>
        </w:rPr>
      </w:pPr>
    </w:p>
    <w:p w:rsidR="003C2705" w:rsidRDefault="003C2705" w:rsidP="003C2705">
      <w:pPr>
        <w:pStyle w:val="Prrafodelista"/>
        <w:numPr>
          <w:ilvl w:val="0"/>
          <w:numId w:val="1"/>
        </w:numPr>
        <w:spacing w:after="0" w:line="360" w:lineRule="auto"/>
        <w:jc w:val="both"/>
        <w:rPr>
          <w:rFonts w:ascii="Arial" w:hAnsi="Arial" w:cs="Arial"/>
          <w:sz w:val="16"/>
          <w:szCs w:val="16"/>
        </w:rPr>
      </w:pPr>
      <w:r w:rsidRPr="00215391">
        <w:rPr>
          <w:rFonts w:ascii="Arial" w:hAnsi="Arial" w:cs="Arial"/>
          <w:b/>
          <w:i/>
          <w:sz w:val="16"/>
          <w:szCs w:val="16"/>
        </w:rPr>
        <w:t xml:space="preserve">Información clasificada como Reservada: </w:t>
      </w:r>
      <w:r w:rsidRPr="00215391">
        <w:rPr>
          <w:rFonts w:ascii="Arial" w:hAnsi="Arial" w:cs="Arial"/>
          <w:sz w:val="16"/>
          <w:szCs w:val="16"/>
        </w:rPr>
        <w:t xml:space="preserve">La información </w:t>
      </w:r>
      <w:r w:rsidRPr="003C2705">
        <w:rPr>
          <w:rFonts w:ascii="Arial" w:hAnsi="Arial" w:cs="Arial"/>
          <w:sz w:val="16"/>
          <w:szCs w:val="16"/>
        </w:rPr>
        <w:t>que versa sobre ubicación de las cámaras del sistema de vigilancia de este Organismo</w:t>
      </w:r>
      <w:r>
        <w:rPr>
          <w:rFonts w:ascii="Arial" w:hAnsi="Arial" w:cs="Arial"/>
          <w:sz w:val="16"/>
          <w:szCs w:val="16"/>
        </w:rPr>
        <w:t>.</w:t>
      </w:r>
    </w:p>
    <w:p w:rsidR="003C2705" w:rsidRDefault="003C2705" w:rsidP="003C2705">
      <w:pPr>
        <w:pStyle w:val="Prrafodelista"/>
        <w:numPr>
          <w:ilvl w:val="0"/>
          <w:numId w:val="1"/>
        </w:numPr>
        <w:spacing w:after="0" w:line="360" w:lineRule="auto"/>
        <w:jc w:val="both"/>
        <w:rPr>
          <w:rFonts w:ascii="Arial" w:hAnsi="Arial" w:cs="Arial"/>
          <w:b/>
          <w:i/>
          <w:sz w:val="16"/>
          <w:szCs w:val="16"/>
        </w:rPr>
      </w:pPr>
      <w:r w:rsidRPr="00215391">
        <w:rPr>
          <w:rFonts w:ascii="Arial" w:hAnsi="Arial" w:cs="Arial"/>
          <w:b/>
          <w:i/>
          <w:sz w:val="16"/>
          <w:szCs w:val="16"/>
        </w:rPr>
        <w:t>Prueba de Daño:</w:t>
      </w:r>
    </w:p>
    <w:p w:rsidR="003C2705" w:rsidRPr="00215391" w:rsidRDefault="003C2705" w:rsidP="003C2705">
      <w:pPr>
        <w:pStyle w:val="Prrafodelista"/>
        <w:spacing w:after="0" w:line="360" w:lineRule="auto"/>
        <w:jc w:val="both"/>
        <w:rPr>
          <w:rFonts w:ascii="Arial" w:hAnsi="Arial" w:cs="Arial"/>
          <w:b/>
          <w:i/>
          <w:sz w:val="16"/>
          <w:szCs w:val="16"/>
        </w:rPr>
      </w:pPr>
      <w:r w:rsidRPr="00215391">
        <w:rPr>
          <w:rFonts w:ascii="Arial" w:hAnsi="Arial" w:cs="Arial"/>
          <w:b/>
          <w:i/>
          <w:sz w:val="16"/>
          <w:szCs w:val="16"/>
        </w:rPr>
        <w:t>Hipótesis de reserva que establece la Ley:</w:t>
      </w:r>
    </w:p>
    <w:p w:rsidR="003C2705" w:rsidRPr="00215391" w:rsidRDefault="003C2705" w:rsidP="003C2705">
      <w:pPr>
        <w:pStyle w:val="Estilo"/>
        <w:ind w:left="720"/>
        <w:rPr>
          <w:i/>
          <w:sz w:val="16"/>
          <w:szCs w:val="16"/>
        </w:rPr>
      </w:pPr>
      <w:r w:rsidRPr="00215391">
        <w:rPr>
          <w:b/>
          <w:bCs/>
          <w:i/>
          <w:sz w:val="16"/>
          <w:szCs w:val="16"/>
        </w:rPr>
        <w:t>Artículo 17</w:t>
      </w:r>
      <w:r w:rsidRPr="00215391">
        <w:rPr>
          <w:i/>
          <w:sz w:val="16"/>
          <w:szCs w:val="16"/>
        </w:rPr>
        <w:t>. Información reservada- Catálogo</w:t>
      </w:r>
    </w:p>
    <w:p w:rsidR="003C2705" w:rsidRPr="00215391" w:rsidRDefault="003C2705" w:rsidP="003C2705">
      <w:pPr>
        <w:pStyle w:val="Estilo"/>
        <w:rPr>
          <w:i/>
          <w:sz w:val="16"/>
          <w:szCs w:val="16"/>
        </w:rPr>
      </w:pPr>
      <w:r w:rsidRPr="00215391">
        <w:rPr>
          <w:i/>
          <w:sz w:val="16"/>
          <w:szCs w:val="16"/>
        </w:rPr>
        <w:t xml:space="preserve">            1. Es información reservada:</w:t>
      </w:r>
    </w:p>
    <w:p w:rsidR="003C2705" w:rsidRDefault="003C2705" w:rsidP="003C2705">
      <w:pPr>
        <w:pStyle w:val="Estilo"/>
        <w:ind w:left="720"/>
        <w:rPr>
          <w:i/>
          <w:sz w:val="16"/>
          <w:szCs w:val="16"/>
        </w:rPr>
      </w:pPr>
      <w:r w:rsidRPr="00215391">
        <w:rPr>
          <w:i/>
          <w:sz w:val="16"/>
          <w:szCs w:val="16"/>
        </w:rPr>
        <w:t>I. Aquella información pública, cuya difusión:</w:t>
      </w:r>
    </w:p>
    <w:p w:rsidR="003C2705" w:rsidRPr="00215391" w:rsidRDefault="003C2705" w:rsidP="003C2705">
      <w:pPr>
        <w:pStyle w:val="Estilo"/>
        <w:ind w:left="993"/>
        <w:rPr>
          <w:i/>
          <w:sz w:val="16"/>
          <w:szCs w:val="16"/>
        </w:rPr>
      </w:pPr>
      <w:r w:rsidRPr="00215391">
        <w:rPr>
          <w:i/>
          <w:sz w:val="16"/>
          <w:szCs w:val="16"/>
        </w:rPr>
        <w:t xml:space="preserve">a) Comprometa la seguridad del Estado o del municipio, la seguridad pública estatal o municipal, </w:t>
      </w:r>
      <w:r w:rsidRPr="00EA6B00">
        <w:rPr>
          <w:i/>
          <w:sz w:val="16"/>
          <w:szCs w:val="16"/>
        </w:rPr>
        <w:t xml:space="preserve">o la seguridad e integridad de quienes laboran </w:t>
      </w:r>
      <w:r w:rsidRPr="00215391">
        <w:rPr>
          <w:i/>
          <w:sz w:val="16"/>
          <w:szCs w:val="16"/>
        </w:rPr>
        <w:t>o hubieren laborado en estas áreas, con excepción de las remuneraciones de dichos servidores públicos;</w:t>
      </w:r>
    </w:p>
    <w:p w:rsidR="003C2705" w:rsidRPr="00215391" w:rsidRDefault="003C2705" w:rsidP="003C2705">
      <w:pPr>
        <w:pStyle w:val="Estilo"/>
        <w:ind w:left="993"/>
        <w:rPr>
          <w:i/>
          <w:sz w:val="16"/>
          <w:szCs w:val="16"/>
        </w:rPr>
      </w:pPr>
    </w:p>
    <w:p w:rsidR="003C2705" w:rsidRPr="00215391" w:rsidRDefault="003C2705" w:rsidP="003C2705">
      <w:pPr>
        <w:pStyle w:val="Estilo"/>
        <w:ind w:left="993"/>
        <w:rPr>
          <w:i/>
          <w:sz w:val="16"/>
          <w:szCs w:val="16"/>
        </w:rPr>
      </w:pPr>
      <w:r w:rsidRPr="00215391">
        <w:rPr>
          <w:i/>
          <w:sz w:val="16"/>
          <w:szCs w:val="16"/>
        </w:rPr>
        <w:t>b) Dañe la estabilidad financiera o económica del Estado o de los municipios;</w:t>
      </w:r>
    </w:p>
    <w:p w:rsidR="003C2705" w:rsidRPr="00215391" w:rsidRDefault="003C2705" w:rsidP="003C2705">
      <w:pPr>
        <w:pStyle w:val="Estilo"/>
        <w:ind w:left="993"/>
        <w:rPr>
          <w:i/>
          <w:sz w:val="16"/>
          <w:szCs w:val="16"/>
        </w:rPr>
      </w:pPr>
    </w:p>
    <w:p w:rsidR="003C2705" w:rsidRPr="00340A61" w:rsidRDefault="003C2705" w:rsidP="003C2705">
      <w:pPr>
        <w:pStyle w:val="Estilo"/>
        <w:ind w:left="993"/>
        <w:rPr>
          <w:b/>
          <w:i/>
          <w:sz w:val="16"/>
          <w:szCs w:val="16"/>
        </w:rPr>
      </w:pPr>
      <w:r w:rsidRPr="00340A61">
        <w:rPr>
          <w:b/>
          <w:i/>
          <w:sz w:val="16"/>
          <w:szCs w:val="16"/>
        </w:rPr>
        <w:t>c) Ponga en riesgo la vida, seguridad o salud de cualquier persona;</w:t>
      </w:r>
    </w:p>
    <w:p w:rsidR="003C2705" w:rsidRPr="00340A61" w:rsidRDefault="003C2705" w:rsidP="003C2705">
      <w:pPr>
        <w:pStyle w:val="Estilo"/>
        <w:ind w:left="993"/>
        <w:rPr>
          <w:b/>
          <w:i/>
          <w:sz w:val="16"/>
          <w:szCs w:val="16"/>
        </w:rPr>
      </w:pPr>
    </w:p>
    <w:p w:rsidR="003C2705" w:rsidRPr="00215391" w:rsidRDefault="003C2705" w:rsidP="003C2705">
      <w:pPr>
        <w:pStyle w:val="Estilo"/>
        <w:ind w:left="993"/>
        <w:rPr>
          <w:i/>
          <w:sz w:val="16"/>
          <w:szCs w:val="16"/>
        </w:rPr>
      </w:pPr>
      <w:r w:rsidRPr="00215391">
        <w:rPr>
          <w:i/>
          <w:sz w:val="16"/>
          <w:szCs w:val="16"/>
        </w:rPr>
        <w:t>d) Cause perjuicio grave a las actividades de verificación, inspección y auditoría, relativas al cumplimiento de las leyes y reglamentos;</w:t>
      </w:r>
    </w:p>
    <w:p w:rsidR="003C2705" w:rsidRPr="00215391" w:rsidRDefault="003C2705" w:rsidP="003C2705">
      <w:pPr>
        <w:pStyle w:val="Estilo"/>
        <w:ind w:left="993"/>
        <w:rPr>
          <w:i/>
          <w:sz w:val="16"/>
          <w:szCs w:val="16"/>
        </w:rPr>
      </w:pPr>
    </w:p>
    <w:p w:rsidR="003C2705" w:rsidRPr="00215391" w:rsidRDefault="003C2705" w:rsidP="003C2705">
      <w:pPr>
        <w:pStyle w:val="Estilo"/>
        <w:ind w:left="993"/>
        <w:rPr>
          <w:i/>
          <w:sz w:val="16"/>
          <w:szCs w:val="16"/>
        </w:rPr>
      </w:pPr>
      <w:r w:rsidRPr="00215391">
        <w:rPr>
          <w:i/>
          <w:sz w:val="16"/>
          <w:szCs w:val="16"/>
        </w:rPr>
        <w:t>e) Cause perjuicio grave a la recaudación de las contribuciones;</w:t>
      </w:r>
    </w:p>
    <w:p w:rsidR="003C2705" w:rsidRPr="00215391" w:rsidRDefault="003C2705" w:rsidP="003C2705">
      <w:pPr>
        <w:pStyle w:val="Estilo"/>
        <w:ind w:left="993"/>
        <w:rPr>
          <w:i/>
          <w:sz w:val="16"/>
          <w:szCs w:val="16"/>
        </w:rPr>
      </w:pPr>
    </w:p>
    <w:p w:rsidR="003C2705" w:rsidRPr="00215391" w:rsidRDefault="003C2705" w:rsidP="003C2705">
      <w:pPr>
        <w:pStyle w:val="Estilo"/>
        <w:ind w:left="993"/>
        <w:rPr>
          <w:b/>
          <w:i/>
          <w:sz w:val="16"/>
          <w:szCs w:val="16"/>
        </w:rPr>
      </w:pPr>
      <w:r w:rsidRPr="00215391">
        <w:rPr>
          <w:b/>
          <w:i/>
          <w:sz w:val="16"/>
          <w:szCs w:val="16"/>
        </w:rPr>
        <w:t>f</w:t>
      </w:r>
      <w:r w:rsidRPr="003113E8">
        <w:rPr>
          <w:i/>
          <w:sz w:val="16"/>
          <w:szCs w:val="16"/>
        </w:rPr>
        <w:t>) Cause perjuicio grave a las actividades de prevención y persecución de los delitos, o de impartición de la justicia; o</w:t>
      </w:r>
    </w:p>
    <w:p w:rsidR="003C2705" w:rsidRPr="00215391" w:rsidRDefault="003C2705" w:rsidP="003C2705">
      <w:pPr>
        <w:pStyle w:val="Estilo"/>
        <w:ind w:left="993"/>
        <w:rPr>
          <w:i/>
          <w:sz w:val="16"/>
          <w:szCs w:val="16"/>
        </w:rPr>
      </w:pPr>
    </w:p>
    <w:p w:rsidR="003C2705" w:rsidRDefault="003C2705" w:rsidP="003C2705">
      <w:pPr>
        <w:pStyle w:val="Estilo"/>
        <w:ind w:left="993"/>
        <w:rPr>
          <w:i/>
          <w:sz w:val="16"/>
          <w:szCs w:val="16"/>
        </w:rPr>
      </w:pPr>
      <w:r w:rsidRPr="003113E8">
        <w:rPr>
          <w:i/>
          <w:sz w:val="16"/>
          <w:szCs w:val="16"/>
        </w:rPr>
        <w:t>g) Cause perjuicio grave a las estrategias procesales en procesos judiciales o procedimientos administrativos cuyas resoluciones no hayan causado estado;</w:t>
      </w:r>
    </w:p>
    <w:p w:rsidR="003C2705" w:rsidRDefault="003C2705" w:rsidP="003C2705">
      <w:pPr>
        <w:pStyle w:val="Estilo"/>
        <w:ind w:left="993"/>
        <w:rPr>
          <w:i/>
          <w:sz w:val="16"/>
          <w:szCs w:val="16"/>
        </w:rPr>
      </w:pPr>
    </w:p>
    <w:p w:rsidR="003C2705" w:rsidRPr="008C35B9" w:rsidRDefault="003C2705" w:rsidP="003C2705">
      <w:pPr>
        <w:pStyle w:val="Estilo"/>
        <w:ind w:left="709"/>
        <w:rPr>
          <w:i/>
          <w:sz w:val="16"/>
          <w:szCs w:val="16"/>
        </w:rPr>
      </w:pPr>
      <w:r w:rsidRPr="008C35B9">
        <w:rPr>
          <w:i/>
          <w:sz w:val="16"/>
          <w:szCs w:val="16"/>
        </w:rPr>
        <w:t>II. Las carpetas de investigación, excepto cuando se trate de violaciones graves de derechos humanos o delitos de lesa humanidad, o se trate de información relacionada con actos de corrupción de acuerdo con las leyes aplicables;</w:t>
      </w:r>
    </w:p>
    <w:p w:rsidR="003C2705" w:rsidRPr="008C35B9" w:rsidRDefault="003C2705" w:rsidP="003C2705">
      <w:pPr>
        <w:pStyle w:val="Estilo"/>
        <w:ind w:left="709"/>
        <w:rPr>
          <w:i/>
          <w:sz w:val="16"/>
          <w:szCs w:val="16"/>
        </w:rPr>
      </w:pPr>
    </w:p>
    <w:p w:rsidR="003C2705" w:rsidRPr="008C35B9" w:rsidRDefault="003C2705" w:rsidP="003C2705">
      <w:pPr>
        <w:pStyle w:val="Estilo"/>
        <w:ind w:left="709"/>
        <w:rPr>
          <w:i/>
          <w:sz w:val="16"/>
          <w:szCs w:val="16"/>
        </w:rPr>
      </w:pPr>
      <w:r w:rsidRPr="008C35B9">
        <w:rPr>
          <w:i/>
          <w:sz w:val="16"/>
          <w:szCs w:val="16"/>
        </w:rPr>
        <w:t>III. Los expedientes judiciales en tanto no causen estado;</w:t>
      </w:r>
    </w:p>
    <w:p w:rsidR="003C2705" w:rsidRPr="008C35B9" w:rsidRDefault="003C2705" w:rsidP="003C2705">
      <w:pPr>
        <w:pStyle w:val="Estilo"/>
        <w:ind w:left="709"/>
        <w:rPr>
          <w:i/>
          <w:sz w:val="16"/>
          <w:szCs w:val="16"/>
        </w:rPr>
      </w:pPr>
    </w:p>
    <w:p w:rsidR="003C2705" w:rsidRPr="00EA6B00" w:rsidRDefault="003C2705" w:rsidP="003C2705">
      <w:pPr>
        <w:pStyle w:val="Estilo"/>
        <w:ind w:left="709"/>
        <w:rPr>
          <w:i/>
          <w:sz w:val="16"/>
          <w:szCs w:val="16"/>
        </w:rPr>
      </w:pPr>
      <w:r w:rsidRPr="00EA6B00">
        <w:rPr>
          <w:i/>
          <w:sz w:val="16"/>
          <w:szCs w:val="16"/>
        </w:rPr>
        <w:t>IV. Los expedientes de los procedimientos administrativos seguidos en forma de juicio en tanto no causen estado;</w:t>
      </w:r>
    </w:p>
    <w:p w:rsidR="003C2705" w:rsidRPr="00EA6B00" w:rsidRDefault="003C2705" w:rsidP="003C2705">
      <w:pPr>
        <w:pStyle w:val="Estilo"/>
        <w:ind w:left="709"/>
        <w:rPr>
          <w:i/>
          <w:sz w:val="16"/>
          <w:szCs w:val="16"/>
        </w:rPr>
      </w:pPr>
    </w:p>
    <w:p w:rsidR="003C2705" w:rsidRPr="008C35B9" w:rsidRDefault="003C2705" w:rsidP="003C2705">
      <w:pPr>
        <w:pStyle w:val="Estilo"/>
        <w:ind w:left="709"/>
        <w:rPr>
          <w:i/>
          <w:sz w:val="16"/>
          <w:szCs w:val="16"/>
        </w:rPr>
      </w:pPr>
      <w:r w:rsidRPr="008C35B9">
        <w:rPr>
          <w:i/>
          <w:sz w:val="16"/>
          <w:szCs w:val="16"/>
        </w:rPr>
        <w:t>V. Los procedimientos de responsabilidad de los servidores públicos, en tanto no se dicte la resolución administrativa o la jurisdiccional definitiva;</w:t>
      </w:r>
    </w:p>
    <w:p w:rsidR="003C2705" w:rsidRPr="008C35B9" w:rsidRDefault="003C2705" w:rsidP="003C2705">
      <w:pPr>
        <w:pStyle w:val="Estilo"/>
        <w:ind w:left="709"/>
        <w:rPr>
          <w:i/>
          <w:sz w:val="16"/>
          <w:szCs w:val="16"/>
        </w:rPr>
      </w:pPr>
    </w:p>
    <w:p w:rsidR="003C2705" w:rsidRPr="008C35B9" w:rsidRDefault="003C2705" w:rsidP="003C2705">
      <w:pPr>
        <w:pStyle w:val="Estilo"/>
        <w:ind w:left="709"/>
        <w:rPr>
          <w:i/>
          <w:sz w:val="16"/>
          <w:szCs w:val="16"/>
        </w:rPr>
      </w:pPr>
      <w:r w:rsidRPr="008C35B9">
        <w:rPr>
          <w:i/>
          <w:sz w:val="16"/>
          <w:szCs w:val="16"/>
        </w:rPr>
        <w:t>VI. Derogada</w:t>
      </w:r>
    </w:p>
    <w:p w:rsidR="003C2705" w:rsidRPr="008C35B9" w:rsidRDefault="003C2705" w:rsidP="003C2705">
      <w:pPr>
        <w:pStyle w:val="Estilo"/>
        <w:ind w:left="709"/>
        <w:rPr>
          <w:i/>
          <w:sz w:val="16"/>
          <w:szCs w:val="16"/>
        </w:rPr>
      </w:pPr>
    </w:p>
    <w:p w:rsidR="003C2705" w:rsidRPr="008C35B9" w:rsidRDefault="003C2705" w:rsidP="003C2705">
      <w:pPr>
        <w:pStyle w:val="Estilo"/>
        <w:ind w:left="709"/>
        <w:rPr>
          <w:i/>
          <w:sz w:val="16"/>
          <w:szCs w:val="16"/>
        </w:rPr>
      </w:pPr>
      <w:r w:rsidRPr="008C35B9">
        <w:rPr>
          <w:i/>
          <w:sz w:val="16"/>
          <w:szCs w:val="16"/>
        </w:rPr>
        <w:t>VII. La entregada con carácter reservada o confidencial por autoridades federales o de otros estados, o por organismos internacionales;</w:t>
      </w:r>
    </w:p>
    <w:p w:rsidR="003C2705" w:rsidRPr="008C35B9" w:rsidRDefault="003C2705" w:rsidP="003C2705">
      <w:pPr>
        <w:pStyle w:val="Estilo"/>
        <w:ind w:left="709"/>
        <w:rPr>
          <w:i/>
          <w:sz w:val="16"/>
          <w:szCs w:val="16"/>
        </w:rPr>
      </w:pPr>
    </w:p>
    <w:p w:rsidR="003C2705" w:rsidRPr="008C35B9" w:rsidRDefault="003C2705" w:rsidP="003C2705">
      <w:pPr>
        <w:tabs>
          <w:tab w:val="left" w:pos="1276"/>
        </w:tabs>
        <w:spacing w:after="0" w:line="240" w:lineRule="auto"/>
        <w:ind w:left="709"/>
        <w:jc w:val="both"/>
        <w:rPr>
          <w:rFonts w:ascii="Arial" w:hAnsi="Arial" w:cs="Arial"/>
          <w:i/>
          <w:sz w:val="16"/>
          <w:szCs w:val="16"/>
          <w:lang w:val="es-MX"/>
        </w:rPr>
      </w:pPr>
      <w:r w:rsidRPr="008C35B9">
        <w:rPr>
          <w:rFonts w:ascii="Arial" w:hAnsi="Arial" w:cs="Arial"/>
          <w:i/>
          <w:sz w:val="16"/>
          <w:szCs w:val="16"/>
          <w:lang w:val="es-MX"/>
        </w:rPr>
        <w:t>VIII. (Derogado)</w:t>
      </w:r>
    </w:p>
    <w:p w:rsidR="003C2705" w:rsidRPr="008C35B9" w:rsidRDefault="003C2705" w:rsidP="003C2705">
      <w:pPr>
        <w:pStyle w:val="Estilo"/>
        <w:ind w:left="709"/>
        <w:rPr>
          <w:i/>
          <w:sz w:val="16"/>
          <w:szCs w:val="16"/>
        </w:rPr>
      </w:pPr>
    </w:p>
    <w:p w:rsidR="003C2705" w:rsidRPr="008C35B9" w:rsidRDefault="003C2705" w:rsidP="003C2705">
      <w:pPr>
        <w:pStyle w:val="Estilo"/>
        <w:ind w:left="709"/>
        <w:rPr>
          <w:i/>
          <w:sz w:val="16"/>
          <w:szCs w:val="16"/>
        </w:rPr>
      </w:pPr>
      <w:r w:rsidRPr="008C35B9">
        <w:rPr>
          <w:i/>
          <w:sz w:val="16"/>
          <w:szCs w:val="16"/>
        </w:rPr>
        <w:t>IX. Las bases de datos, preguntas o reactivos para la aplicación de exámenes de admisión académica, evaluación psicológica, concursos de oposición o equivalentes, y</w:t>
      </w:r>
    </w:p>
    <w:p w:rsidR="003C2705" w:rsidRPr="008C35B9" w:rsidRDefault="003C2705" w:rsidP="003C2705">
      <w:pPr>
        <w:pStyle w:val="Estilo"/>
        <w:ind w:left="709"/>
        <w:rPr>
          <w:i/>
          <w:sz w:val="16"/>
          <w:szCs w:val="16"/>
        </w:rPr>
      </w:pPr>
    </w:p>
    <w:p w:rsidR="003C2705" w:rsidRPr="00CF31F6" w:rsidRDefault="003C2705" w:rsidP="003C2705">
      <w:pPr>
        <w:pStyle w:val="Estilo"/>
        <w:ind w:left="709"/>
        <w:rPr>
          <w:sz w:val="20"/>
          <w:szCs w:val="20"/>
        </w:rPr>
      </w:pPr>
      <w:r w:rsidRPr="008C35B9">
        <w:rPr>
          <w:i/>
          <w:sz w:val="16"/>
          <w:szCs w:val="16"/>
        </w:rPr>
        <w:t>X. La considerada como reservada por disposición legal expresa.</w:t>
      </w:r>
    </w:p>
    <w:p w:rsidR="008A04CD" w:rsidRDefault="008A04CD" w:rsidP="008A04CD">
      <w:pPr>
        <w:tabs>
          <w:tab w:val="left" w:pos="1985"/>
        </w:tabs>
        <w:spacing w:after="0" w:line="240" w:lineRule="auto"/>
        <w:ind w:right="-94"/>
        <w:jc w:val="both"/>
        <w:rPr>
          <w:rFonts w:ascii="Arial" w:hAnsi="Arial" w:cs="Arial"/>
          <w:i/>
          <w:sz w:val="16"/>
          <w:szCs w:val="16"/>
          <w:lang w:val="es-MX"/>
        </w:rPr>
      </w:pPr>
    </w:p>
    <w:p w:rsidR="003C2705" w:rsidRPr="008A04CD" w:rsidRDefault="003C2705" w:rsidP="008A04CD">
      <w:pPr>
        <w:tabs>
          <w:tab w:val="left" w:pos="1985"/>
        </w:tabs>
        <w:spacing w:after="0" w:line="240" w:lineRule="auto"/>
        <w:ind w:right="-94"/>
        <w:jc w:val="both"/>
        <w:rPr>
          <w:rFonts w:ascii="Arial" w:hAnsi="Arial" w:cs="Arial"/>
          <w:sz w:val="19"/>
          <w:szCs w:val="19"/>
        </w:rPr>
      </w:pPr>
      <w:r w:rsidRPr="008A04CD">
        <w:rPr>
          <w:rFonts w:ascii="Arial" w:hAnsi="Arial" w:cs="Arial"/>
          <w:b/>
          <w:sz w:val="19"/>
          <w:szCs w:val="19"/>
        </w:rPr>
        <w:t>Negación</w:t>
      </w:r>
      <w:r w:rsidRPr="008A04CD">
        <w:rPr>
          <w:rFonts w:ascii="Arial" w:hAnsi="Arial" w:cs="Arial"/>
          <w:sz w:val="19"/>
          <w:szCs w:val="19"/>
        </w:rPr>
        <w:t>.- Articulo 18 de la Ley de Transparencia. (</w:t>
      </w:r>
      <w:r w:rsidR="008A04CD" w:rsidRPr="008A04CD">
        <w:rPr>
          <w:rFonts w:ascii="Arial" w:hAnsi="Arial" w:cs="Arial"/>
          <w:sz w:val="19"/>
          <w:szCs w:val="19"/>
        </w:rPr>
        <w:t>Justificación</w:t>
      </w:r>
      <w:r w:rsidRPr="008A04CD">
        <w:rPr>
          <w:rFonts w:ascii="Arial" w:hAnsi="Arial" w:cs="Arial"/>
          <w:sz w:val="19"/>
          <w:szCs w:val="19"/>
        </w:rPr>
        <w:t>)</w:t>
      </w:r>
    </w:p>
    <w:p w:rsidR="003C2705" w:rsidRPr="00396C31" w:rsidRDefault="003C2705" w:rsidP="003C2705">
      <w:pPr>
        <w:pStyle w:val="Prrafodelista"/>
        <w:tabs>
          <w:tab w:val="left" w:pos="1985"/>
        </w:tabs>
        <w:spacing w:after="0" w:line="240" w:lineRule="auto"/>
        <w:ind w:left="426" w:right="-94" w:hanging="360"/>
        <w:jc w:val="both"/>
        <w:rPr>
          <w:rFonts w:ascii="Arial" w:hAnsi="Arial" w:cs="Arial"/>
          <w:sz w:val="19"/>
          <w:szCs w:val="19"/>
        </w:rPr>
      </w:pPr>
    </w:p>
    <w:p w:rsidR="003C2705" w:rsidRPr="00EA6B00" w:rsidRDefault="003C2705" w:rsidP="003C2705">
      <w:pPr>
        <w:pStyle w:val="Estilo"/>
        <w:ind w:left="-142" w:right="-142"/>
        <w:rPr>
          <w:b/>
          <w:sz w:val="19"/>
          <w:szCs w:val="19"/>
        </w:rPr>
      </w:pPr>
      <w:r w:rsidRPr="00EA6B00">
        <w:rPr>
          <w:b/>
          <w:sz w:val="19"/>
          <w:szCs w:val="19"/>
        </w:rPr>
        <w:t>I. La información solicitada se encuentra prevista en alguna de las hipótesis de reserva que establece la ley;</w:t>
      </w:r>
    </w:p>
    <w:p w:rsidR="003C2705" w:rsidRPr="00EA6B00" w:rsidRDefault="003C2705" w:rsidP="003C2705">
      <w:pPr>
        <w:pStyle w:val="Estilo"/>
        <w:ind w:left="-142" w:right="-142"/>
        <w:rPr>
          <w:b/>
          <w:sz w:val="19"/>
          <w:szCs w:val="19"/>
        </w:rPr>
      </w:pPr>
    </w:p>
    <w:p w:rsidR="003C2705" w:rsidRPr="00396C31" w:rsidRDefault="003C2705" w:rsidP="003C2705">
      <w:pPr>
        <w:pStyle w:val="Estilo"/>
        <w:ind w:left="-142" w:right="-142"/>
        <w:rPr>
          <w:sz w:val="19"/>
          <w:szCs w:val="19"/>
        </w:rPr>
      </w:pPr>
      <w:r w:rsidRPr="00396C31">
        <w:rPr>
          <w:sz w:val="19"/>
          <w:szCs w:val="19"/>
        </w:rPr>
        <w:t>La negación de la información se encuentra prevista en las hipótesis del articulo 17 Punto 1, fracción I inciso c) de la Ley de Transparencia y Acceso a la Información Pública del Estado de Jalisco.</w:t>
      </w:r>
    </w:p>
    <w:p w:rsidR="003C2705" w:rsidRPr="00396C31" w:rsidRDefault="003C2705" w:rsidP="003C2705">
      <w:pPr>
        <w:pStyle w:val="Estilo"/>
        <w:ind w:left="-142" w:right="-142"/>
        <w:rPr>
          <w:sz w:val="19"/>
          <w:szCs w:val="19"/>
        </w:rPr>
      </w:pPr>
    </w:p>
    <w:p w:rsidR="003C2705" w:rsidRPr="00EA6B00" w:rsidRDefault="003C2705" w:rsidP="003C2705">
      <w:pPr>
        <w:pStyle w:val="Estilo"/>
        <w:ind w:left="-142" w:right="-142"/>
        <w:rPr>
          <w:b/>
          <w:sz w:val="19"/>
          <w:szCs w:val="19"/>
        </w:rPr>
      </w:pPr>
      <w:r w:rsidRPr="00EA6B00">
        <w:rPr>
          <w:b/>
          <w:sz w:val="19"/>
          <w:szCs w:val="19"/>
        </w:rPr>
        <w:lastRenderedPageBreak/>
        <w:t xml:space="preserve">II. La divulgación de dicha información atente efectivamente el interés público protegido por la ley, representando un riesgo real, demostrable e identificable de perjuicio significativo al interés público o a la seguridad estatal; </w:t>
      </w:r>
    </w:p>
    <w:p w:rsidR="003C2705" w:rsidRPr="00396C31" w:rsidRDefault="003C2705" w:rsidP="003C2705">
      <w:pPr>
        <w:pStyle w:val="Estilo"/>
        <w:ind w:left="-142" w:right="-142"/>
        <w:rPr>
          <w:sz w:val="19"/>
          <w:szCs w:val="19"/>
        </w:rPr>
      </w:pPr>
    </w:p>
    <w:p w:rsidR="003C2705" w:rsidRPr="00396C31" w:rsidRDefault="003C2705" w:rsidP="003C2705">
      <w:pPr>
        <w:pStyle w:val="Prrafodelista"/>
        <w:tabs>
          <w:tab w:val="left" w:pos="1985"/>
        </w:tabs>
        <w:spacing w:after="0" w:line="240" w:lineRule="auto"/>
        <w:ind w:left="-142" w:right="-142"/>
        <w:jc w:val="both"/>
        <w:rPr>
          <w:rFonts w:ascii="Arial" w:hAnsi="Arial" w:cs="Arial"/>
          <w:sz w:val="19"/>
          <w:szCs w:val="19"/>
        </w:rPr>
      </w:pPr>
      <w:r w:rsidRPr="00396C31">
        <w:rPr>
          <w:rFonts w:ascii="Arial" w:hAnsi="Arial" w:cs="Arial"/>
          <w:sz w:val="19"/>
          <w:szCs w:val="19"/>
        </w:rPr>
        <w:t xml:space="preserve">Se cumple con este requerimiento, toda vez que si se divulgara la información solicitada respecto a la ubicación de las cámaras del sistema de vigilancia, se pondría en riesgo la vida, o la seguridad de las personas que transitan en los bienes inmuebles de este Organismo, niñas, niños, adolescentes, mujeres, adultos mayores, y en general a personas en situación de vulnerabilidad, ya que la finalidad de las mismas </w:t>
      </w:r>
      <w:r w:rsidRPr="00396C31">
        <w:rPr>
          <w:rFonts w:ascii="Arial" w:hAnsi="Arial" w:cs="Arial"/>
          <w:i/>
          <w:sz w:val="19"/>
          <w:szCs w:val="19"/>
        </w:rPr>
        <w:t>(cámaras de vigilancia)</w:t>
      </w:r>
      <w:r w:rsidRPr="00396C31">
        <w:rPr>
          <w:rFonts w:ascii="Arial" w:hAnsi="Arial" w:cs="Arial"/>
          <w:sz w:val="19"/>
          <w:szCs w:val="19"/>
        </w:rPr>
        <w:t>, es la de mantener y preservar la seguridad y protección de los inmuebles en los cuales este Organismo opera sus diversos programas y servicios, a fin de evitar en lo posible la comisión de actos delictivos, por lo que de ser expuesto a la luz pública, se incumpliría por parte de este Organismo, con las obligaciones y prohibiciones contenidas en el artículo 25 fracción XV, y 26 fracción V de la citada Ley de Transparencia.</w:t>
      </w:r>
    </w:p>
    <w:p w:rsidR="003C2705" w:rsidRPr="00396C31" w:rsidRDefault="003C2705" w:rsidP="003C2705">
      <w:pPr>
        <w:pStyle w:val="Estilo"/>
        <w:ind w:left="-142" w:right="-142"/>
        <w:rPr>
          <w:sz w:val="19"/>
          <w:szCs w:val="19"/>
        </w:rPr>
      </w:pPr>
    </w:p>
    <w:p w:rsidR="003C2705" w:rsidRPr="00EA6B00" w:rsidRDefault="003C2705" w:rsidP="003C2705">
      <w:pPr>
        <w:pStyle w:val="Estilo"/>
        <w:ind w:left="-142" w:right="-142"/>
        <w:rPr>
          <w:b/>
          <w:sz w:val="19"/>
          <w:szCs w:val="19"/>
        </w:rPr>
      </w:pPr>
      <w:r w:rsidRPr="00EA6B00">
        <w:rPr>
          <w:b/>
          <w:sz w:val="19"/>
          <w:szCs w:val="19"/>
        </w:rPr>
        <w:t>III. El daño o el riesgo de perjuicio que se produciría con la revelación de la información supera el interés público general de conocer la información de referencia;</w:t>
      </w:r>
    </w:p>
    <w:p w:rsidR="003C2705" w:rsidRPr="00396C31" w:rsidRDefault="003C2705" w:rsidP="003C2705">
      <w:pPr>
        <w:pStyle w:val="Estilo"/>
        <w:ind w:left="-142" w:right="-142"/>
        <w:rPr>
          <w:sz w:val="19"/>
          <w:szCs w:val="19"/>
        </w:rPr>
      </w:pPr>
    </w:p>
    <w:p w:rsidR="003C2705" w:rsidRPr="00396C31" w:rsidRDefault="003C2705" w:rsidP="003C2705">
      <w:pPr>
        <w:tabs>
          <w:tab w:val="left" w:pos="1985"/>
        </w:tabs>
        <w:spacing w:after="0" w:line="240" w:lineRule="auto"/>
        <w:ind w:left="-142" w:right="-142"/>
        <w:jc w:val="both"/>
        <w:rPr>
          <w:rFonts w:ascii="Arial" w:hAnsi="Arial" w:cs="Arial"/>
          <w:sz w:val="19"/>
          <w:szCs w:val="19"/>
        </w:rPr>
      </w:pPr>
      <w:r w:rsidRPr="00396C31">
        <w:rPr>
          <w:rFonts w:ascii="Arial" w:hAnsi="Arial" w:cs="Arial"/>
          <w:sz w:val="19"/>
          <w:szCs w:val="19"/>
        </w:rPr>
        <w:t xml:space="preserve">Se cumple con este supuesto, ya que las cámaras del sistema de video vigilancia se encuentran instaladas en puntos o lugares estratégicos a fin de evitar en lo posible la comisión de actos delictivos que pudieran poner en riesgo la vida y la seguridad de las personas que en los inmuebles transitan, así como para evitar ilícitos de carácter patrimonial </w:t>
      </w:r>
      <w:r w:rsidRPr="00396C31">
        <w:rPr>
          <w:rFonts w:ascii="Arial" w:hAnsi="Arial" w:cs="Arial"/>
          <w:i/>
          <w:sz w:val="19"/>
          <w:szCs w:val="19"/>
        </w:rPr>
        <w:t>(robos, daños a las cosas)</w:t>
      </w:r>
      <w:r w:rsidRPr="00396C31">
        <w:rPr>
          <w:rFonts w:ascii="Arial" w:hAnsi="Arial" w:cs="Arial"/>
          <w:sz w:val="19"/>
          <w:szCs w:val="19"/>
        </w:rPr>
        <w:t>, pues ello conllevaría en la debida operación y funcionamiento regular de este Organismo que día a día beneficia a un gran número de personas, por lo que dicha información reviste el carácter de reservada ya que el exponerla implicaría poner en riesgo su vida, y/o su integridad física, y la debida seguridad de las bienes, considerando que el daño o riesgo que se produciría, supera el interés público de dar a conocer dicha información.</w:t>
      </w:r>
    </w:p>
    <w:p w:rsidR="003C2705" w:rsidRPr="00396C31" w:rsidRDefault="003C2705" w:rsidP="003C2705">
      <w:pPr>
        <w:pStyle w:val="Estilo"/>
        <w:ind w:left="-142" w:right="-142"/>
        <w:rPr>
          <w:sz w:val="19"/>
          <w:szCs w:val="19"/>
        </w:rPr>
      </w:pPr>
    </w:p>
    <w:p w:rsidR="003C2705" w:rsidRPr="00396C31" w:rsidRDefault="003C2705" w:rsidP="003C2705">
      <w:pPr>
        <w:tabs>
          <w:tab w:val="left" w:pos="1985"/>
        </w:tabs>
        <w:spacing w:after="0" w:line="240" w:lineRule="auto"/>
        <w:ind w:left="-142" w:right="-142"/>
        <w:jc w:val="both"/>
        <w:rPr>
          <w:rFonts w:ascii="Arial" w:hAnsi="Arial" w:cs="Arial"/>
          <w:sz w:val="19"/>
          <w:szCs w:val="19"/>
        </w:rPr>
      </w:pPr>
      <w:r w:rsidRPr="00EA6B00">
        <w:rPr>
          <w:rFonts w:ascii="Arial" w:hAnsi="Arial" w:cs="Arial"/>
          <w:b/>
          <w:sz w:val="19"/>
          <w:szCs w:val="19"/>
        </w:rPr>
        <w:t>IV. La limitación se adecua al principio de proporcionalidad y representa el medio menos restrictivo disponible para evitar el perjuicio</w:t>
      </w:r>
      <w:r w:rsidRPr="00396C31">
        <w:rPr>
          <w:rFonts w:ascii="Arial" w:hAnsi="Arial" w:cs="Arial"/>
          <w:sz w:val="19"/>
          <w:szCs w:val="19"/>
        </w:rPr>
        <w:t>.</w:t>
      </w:r>
    </w:p>
    <w:p w:rsidR="003C2705" w:rsidRPr="00396C31" w:rsidRDefault="003C2705" w:rsidP="003C2705">
      <w:pPr>
        <w:tabs>
          <w:tab w:val="left" w:pos="1985"/>
        </w:tabs>
        <w:spacing w:after="0" w:line="240" w:lineRule="auto"/>
        <w:ind w:left="-142" w:right="-142"/>
        <w:jc w:val="both"/>
        <w:rPr>
          <w:rFonts w:ascii="Arial" w:hAnsi="Arial" w:cs="Arial"/>
          <w:sz w:val="19"/>
          <w:szCs w:val="19"/>
        </w:rPr>
      </w:pPr>
    </w:p>
    <w:p w:rsidR="003C2705" w:rsidRPr="00396C31" w:rsidRDefault="003C2705" w:rsidP="003C2705">
      <w:pPr>
        <w:tabs>
          <w:tab w:val="left" w:pos="1985"/>
        </w:tabs>
        <w:spacing w:after="0" w:line="240" w:lineRule="auto"/>
        <w:ind w:left="-142" w:right="-142"/>
        <w:jc w:val="both"/>
        <w:rPr>
          <w:rFonts w:ascii="Arial" w:hAnsi="Arial" w:cs="Arial"/>
          <w:sz w:val="19"/>
          <w:szCs w:val="19"/>
        </w:rPr>
      </w:pPr>
      <w:r w:rsidRPr="00396C31">
        <w:rPr>
          <w:rFonts w:ascii="Arial" w:hAnsi="Arial" w:cs="Arial"/>
          <w:sz w:val="19"/>
          <w:szCs w:val="19"/>
        </w:rPr>
        <w:t>Se cumple con este principio, ya que si bien es cierto, las personas interesadas tienen derecho a ejercitar su derecho humano a la información, y/o a ejercitar sus derechos de Acceso, Rectificación, Cancelación, u Oposición (derechos ARCO), también lo es que el interés público, es un principio que supera el derecho de acceso a la información, puesto que las personas tienen el derecho humano a la protección de la vida, de su integridad física, a la seguridad y a su desarrollo familiar integral, y el exponerla implicaría poner en riesgo su vida, y/o su integridad física, así como la interrupción de los diversos programas y servicios que se brindan con dicho fin pues ello afectaría en la debida operación y funcionamiento regular de este Organismo que día a día beneficia a un gran número de personas en condición de vulnerabilidad, por lo que se considera que el negar la información solicitada sobre el particular, tiene menor perjuicio para el solicitante, que el que se causaría a las personas y/o al patrimonio de este Organismo si se proporcionara.</w:t>
      </w:r>
    </w:p>
    <w:p w:rsidR="00F86E24" w:rsidRPr="000F54CA" w:rsidRDefault="00F86E24" w:rsidP="00F06317">
      <w:pPr>
        <w:spacing w:after="0" w:line="360" w:lineRule="auto"/>
        <w:jc w:val="both"/>
        <w:rPr>
          <w:rFonts w:ascii="Arial" w:hAnsi="Arial" w:cs="Arial"/>
          <w:b/>
          <w:i/>
          <w:sz w:val="20"/>
          <w:szCs w:val="20"/>
        </w:rPr>
      </w:pPr>
    </w:p>
    <w:p w:rsidR="00F06317" w:rsidRPr="008A04CD" w:rsidRDefault="00F06317" w:rsidP="00F06317">
      <w:pPr>
        <w:pStyle w:val="Prrafodelista"/>
        <w:numPr>
          <w:ilvl w:val="0"/>
          <w:numId w:val="1"/>
        </w:numPr>
        <w:spacing w:after="0" w:line="240" w:lineRule="auto"/>
        <w:ind w:left="714" w:hanging="357"/>
        <w:jc w:val="both"/>
        <w:rPr>
          <w:rFonts w:ascii="Arial" w:hAnsi="Arial" w:cs="Arial"/>
          <w:sz w:val="16"/>
          <w:szCs w:val="16"/>
        </w:rPr>
      </w:pPr>
      <w:r w:rsidRPr="008A04CD">
        <w:rPr>
          <w:rFonts w:ascii="Arial" w:hAnsi="Arial" w:cs="Arial"/>
          <w:b/>
          <w:i/>
          <w:sz w:val="16"/>
          <w:szCs w:val="16"/>
        </w:rPr>
        <w:t>Desarrollo del acuerdo de conformidad con los Lineamientos Generales en Materia de Información Pública, y el artículo Octavo de los Criterios Generales en materia de Clasificación de Información Pública del Municipio de Zapopan, Jalisco:</w:t>
      </w:r>
    </w:p>
    <w:p w:rsidR="00F06317" w:rsidRPr="008A04CD" w:rsidRDefault="00F06317" w:rsidP="00F06317">
      <w:pPr>
        <w:pStyle w:val="Prrafodelista"/>
        <w:spacing w:after="0" w:line="360" w:lineRule="auto"/>
        <w:jc w:val="both"/>
        <w:rPr>
          <w:rFonts w:ascii="Arial" w:hAnsi="Arial" w:cs="Arial"/>
          <w:sz w:val="16"/>
          <w:szCs w:val="16"/>
        </w:rPr>
      </w:pPr>
    </w:p>
    <w:p w:rsidR="00F06317" w:rsidRPr="008A04CD" w:rsidRDefault="00F06317" w:rsidP="00F06317">
      <w:pPr>
        <w:pStyle w:val="Prrafodelista"/>
        <w:numPr>
          <w:ilvl w:val="0"/>
          <w:numId w:val="3"/>
        </w:numPr>
        <w:spacing w:after="0" w:line="240" w:lineRule="auto"/>
        <w:ind w:left="1434" w:hanging="357"/>
        <w:jc w:val="both"/>
        <w:rPr>
          <w:rFonts w:ascii="Arial" w:hAnsi="Arial" w:cs="Arial"/>
          <w:b/>
          <w:sz w:val="16"/>
          <w:szCs w:val="16"/>
        </w:rPr>
      </w:pPr>
      <w:r w:rsidRPr="008A04CD">
        <w:rPr>
          <w:rFonts w:ascii="Arial" w:hAnsi="Arial" w:cs="Arial"/>
          <w:b/>
          <w:sz w:val="16"/>
          <w:szCs w:val="16"/>
        </w:rPr>
        <w:t xml:space="preserve">El nombre del sujeto obligado: </w:t>
      </w:r>
      <w:r w:rsidRPr="008A04CD">
        <w:rPr>
          <w:rFonts w:ascii="Arial" w:hAnsi="Arial" w:cs="Arial"/>
          <w:sz w:val="16"/>
          <w:szCs w:val="16"/>
        </w:rPr>
        <w:t>Sistema Para el Desarrollo Integral de la Familia</w:t>
      </w:r>
    </w:p>
    <w:p w:rsidR="00F06317" w:rsidRPr="008A04CD" w:rsidRDefault="00F06317" w:rsidP="00F06317">
      <w:pPr>
        <w:pStyle w:val="Prrafodelista"/>
        <w:numPr>
          <w:ilvl w:val="0"/>
          <w:numId w:val="3"/>
        </w:numPr>
        <w:spacing w:after="0" w:line="240" w:lineRule="auto"/>
        <w:ind w:left="1434" w:hanging="357"/>
        <w:jc w:val="both"/>
        <w:rPr>
          <w:rFonts w:ascii="Arial" w:hAnsi="Arial" w:cs="Arial"/>
          <w:b/>
          <w:sz w:val="16"/>
          <w:szCs w:val="16"/>
        </w:rPr>
      </w:pPr>
      <w:r w:rsidRPr="008A04CD">
        <w:rPr>
          <w:rFonts w:ascii="Arial" w:hAnsi="Arial" w:cs="Arial"/>
          <w:b/>
          <w:sz w:val="16"/>
          <w:szCs w:val="16"/>
        </w:rPr>
        <w:t xml:space="preserve">El área generadora de la información y/o quien la tenga en su poder: </w:t>
      </w:r>
      <w:r w:rsidRPr="008A04CD">
        <w:rPr>
          <w:rFonts w:ascii="Arial" w:hAnsi="Arial" w:cs="Arial"/>
          <w:sz w:val="16"/>
          <w:szCs w:val="16"/>
        </w:rPr>
        <w:t xml:space="preserve">La </w:t>
      </w:r>
      <w:r w:rsidR="008A04CD" w:rsidRPr="008A04CD">
        <w:rPr>
          <w:rFonts w:ascii="Arial" w:hAnsi="Arial" w:cs="Arial"/>
          <w:sz w:val="16"/>
          <w:szCs w:val="16"/>
        </w:rPr>
        <w:t>Dirección de Planeación</w:t>
      </w:r>
      <w:r w:rsidRPr="008A04CD">
        <w:rPr>
          <w:rFonts w:ascii="Arial" w:hAnsi="Arial" w:cs="Arial"/>
          <w:sz w:val="16"/>
          <w:szCs w:val="16"/>
        </w:rPr>
        <w:t>.</w:t>
      </w:r>
    </w:p>
    <w:p w:rsidR="00F06317" w:rsidRPr="008A04CD" w:rsidRDefault="00F06317" w:rsidP="00F06317">
      <w:pPr>
        <w:pStyle w:val="Prrafodelista"/>
        <w:numPr>
          <w:ilvl w:val="0"/>
          <w:numId w:val="3"/>
        </w:numPr>
        <w:spacing w:after="0" w:line="240" w:lineRule="auto"/>
        <w:ind w:left="1434" w:hanging="357"/>
        <w:jc w:val="both"/>
        <w:rPr>
          <w:rFonts w:ascii="Arial" w:hAnsi="Arial" w:cs="Arial"/>
          <w:b/>
          <w:sz w:val="16"/>
          <w:szCs w:val="16"/>
        </w:rPr>
      </w:pPr>
      <w:r w:rsidRPr="008A04CD">
        <w:rPr>
          <w:rFonts w:ascii="Arial" w:hAnsi="Arial" w:cs="Arial"/>
          <w:b/>
          <w:sz w:val="16"/>
          <w:szCs w:val="16"/>
        </w:rPr>
        <w:t>La fecha del acta y el número de acuerdo:</w:t>
      </w:r>
      <w:r w:rsidRPr="008A04CD">
        <w:rPr>
          <w:rFonts w:ascii="Arial" w:hAnsi="Arial" w:cs="Arial"/>
          <w:sz w:val="16"/>
          <w:szCs w:val="16"/>
        </w:rPr>
        <w:t xml:space="preserve"> </w:t>
      </w:r>
      <w:r w:rsidR="008A04CD" w:rsidRPr="008A04CD">
        <w:rPr>
          <w:rFonts w:ascii="Arial" w:hAnsi="Arial" w:cs="Arial"/>
          <w:sz w:val="16"/>
          <w:szCs w:val="16"/>
        </w:rPr>
        <w:t>12</w:t>
      </w:r>
      <w:r w:rsidRPr="008A04CD">
        <w:rPr>
          <w:rFonts w:ascii="Arial" w:hAnsi="Arial" w:cs="Arial"/>
          <w:sz w:val="16"/>
          <w:szCs w:val="16"/>
        </w:rPr>
        <w:t xml:space="preserve"> (</w:t>
      </w:r>
      <w:r w:rsidR="008A04CD" w:rsidRPr="008A04CD">
        <w:rPr>
          <w:rFonts w:ascii="Arial" w:hAnsi="Arial" w:cs="Arial"/>
          <w:sz w:val="16"/>
          <w:szCs w:val="16"/>
        </w:rPr>
        <w:t>doce</w:t>
      </w:r>
      <w:r w:rsidRPr="008A04CD">
        <w:rPr>
          <w:rFonts w:ascii="Arial" w:hAnsi="Arial" w:cs="Arial"/>
          <w:sz w:val="16"/>
          <w:szCs w:val="16"/>
        </w:rPr>
        <w:t xml:space="preserve">) de </w:t>
      </w:r>
      <w:r w:rsidR="008A04CD" w:rsidRPr="008A04CD">
        <w:rPr>
          <w:rFonts w:ascii="Arial" w:hAnsi="Arial" w:cs="Arial"/>
          <w:sz w:val="16"/>
          <w:szCs w:val="16"/>
        </w:rPr>
        <w:t>febrero de 2020 (dos mil veinte</w:t>
      </w:r>
      <w:r w:rsidRPr="008A04CD">
        <w:rPr>
          <w:rFonts w:ascii="Arial" w:hAnsi="Arial" w:cs="Arial"/>
          <w:sz w:val="16"/>
          <w:szCs w:val="16"/>
        </w:rPr>
        <w:t>), acuerdo número 1</w:t>
      </w:r>
      <w:r w:rsidR="008A04CD" w:rsidRPr="008A04CD">
        <w:rPr>
          <w:rFonts w:ascii="Arial" w:hAnsi="Arial" w:cs="Arial"/>
          <w:sz w:val="16"/>
          <w:szCs w:val="16"/>
        </w:rPr>
        <w:t>.1/2020</w:t>
      </w:r>
      <w:r w:rsidRPr="008A04CD">
        <w:rPr>
          <w:rFonts w:ascii="Arial" w:hAnsi="Arial" w:cs="Arial"/>
          <w:sz w:val="16"/>
          <w:szCs w:val="16"/>
        </w:rPr>
        <w:t>.</w:t>
      </w:r>
    </w:p>
    <w:p w:rsidR="00F06317" w:rsidRPr="008A04CD" w:rsidRDefault="00F06317" w:rsidP="00F06317">
      <w:pPr>
        <w:spacing w:after="0" w:line="240" w:lineRule="auto"/>
        <w:jc w:val="both"/>
        <w:rPr>
          <w:rFonts w:ascii="Arial" w:hAnsi="Arial" w:cs="Arial"/>
          <w:b/>
          <w:sz w:val="16"/>
          <w:szCs w:val="16"/>
        </w:rPr>
      </w:pPr>
    </w:p>
    <w:p w:rsidR="00F06317" w:rsidRPr="008A04CD" w:rsidRDefault="00F06317" w:rsidP="00F06317">
      <w:pPr>
        <w:pStyle w:val="Prrafodelista"/>
        <w:numPr>
          <w:ilvl w:val="0"/>
          <w:numId w:val="3"/>
        </w:numPr>
        <w:spacing w:after="0" w:line="240" w:lineRule="auto"/>
        <w:ind w:left="1434" w:hanging="357"/>
        <w:jc w:val="both"/>
        <w:rPr>
          <w:rFonts w:ascii="Arial" w:hAnsi="Arial" w:cs="Arial"/>
          <w:b/>
          <w:sz w:val="16"/>
          <w:szCs w:val="16"/>
        </w:rPr>
      </w:pPr>
      <w:r w:rsidRPr="008A04CD">
        <w:rPr>
          <w:rFonts w:ascii="Arial" w:hAnsi="Arial" w:cs="Arial"/>
          <w:b/>
          <w:sz w:val="16"/>
          <w:szCs w:val="16"/>
        </w:rPr>
        <w:t xml:space="preserve">Los criterios de clasificación de información aplicables: </w:t>
      </w:r>
      <w:r w:rsidRPr="008A04CD">
        <w:rPr>
          <w:rFonts w:ascii="Arial" w:hAnsi="Arial" w:cs="Arial"/>
          <w:sz w:val="16"/>
          <w:szCs w:val="16"/>
        </w:rPr>
        <w:t>Los Lineamientos Generales en Materia de Clasificación de Información Pública.</w:t>
      </w:r>
    </w:p>
    <w:p w:rsidR="00F06317" w:rsidRPr="008A04CD" w:rsidRDefault="00F06317" w:rsidP="00F06317">
      <w:pPr>
        <w:pStyle w:val="Prrafodelista"/>
        <w:numPr>
          <w:ilvl w:val="0"/>
          <w:numId w:val="3"/>
        </w:numPr>
        <w:spacing w:after="0" w:line="240" w:lineRule="auto"/>
        <w:ind w:left="1434" w:hanging="357"/>
        <w:jc w:val="both"/>
        <w:rPr>
          <w:rFonts w:ascii="Arial" w:hAnsi="Arial" w:cs="Arial"/>
          <w:b/>
          <w:sz w:val="16"/>
          <w:szCs w:val="16"/>
        </w:rPr>
      </w:pPr>
      <w:r w:rsidRPr="008A04CD">
        <w:rPr>
          <w:rFonts w:ascii="Arial" w:hAnsi="Arial" w:cs="Arial"/>
          <w:b/>
          <w:sz w:val="16"/>
          <w:szCs w:val="16"/>
        </w:rPr>
        <w:t>El fundamento legal y la motivación:</w:t>
      </w:r>
    </w:p>
    <w:p w:rsidR="00F06317" w:rsidRPr="00E26648" w:rsidRDefault="00F06317" w:rsidP="00F06317">
      <w:pPr>
        <w:pStyle w:val="Ttulo1"/>
        <w:shd w:val="clear" w:color="auto" w:fill="FFFFFF"/>
        <w:spacing w:before="300" w:beforeAutospacing="0" w:after="150" w:afterAutospacing="0"/>
        <w:ind w:left="567" w:right="-93"/>
        <w:jc w:val="both"/>
        <w:rPr>
          <w:rFonts w:ascii="Arial" w:hAnsi="Arial" w:cs="Arial"/>
          <w:b w:val="0"/>
          <w:bCs w:val="0"/>
          <w:color w:val="585858"/>
          <w:sz w:val="16"/>
          <w:szCs w:val="16"/>
        </w:rPr>
      </w:pPr>
      <w:r w:rsidRPr="00E26648">
        <w:rPr>
          <w:rFonts w:ascii="Arial" w:hAnsi="Arial" w:cs="Arial"/>
          <w:sz w:val="16"/>
          <w:szCs w:val="16"/>
        </w:rPr>
        <w:lastRenderedPageBreak/>
        <w:t xml:space="preserve">Fundamentación: </w:t>
      </w:r>
      <w:r w:rsidR="00E26648" w:rsidRPr="00E26648">
        <w:rPr>
          <w:rFonts w:ascii="Arial" w:hAnsi="Arial" w:cs="Arial"/>
          <w:b w:val="0"/>
          <w:sz w:val="16"/>
          <w:szCs w:val="16"/>
        </w:rPr>
        <w:t xml:space="preserve">De conformidad con los artículos Cuarto al Décimo Primero y </w:t>
      </w:r>
      <w:r w:rsidR="00B973C8" w:rsidRPr="00E26648">
        <w:rPr>
          <w:rFonts w:ascii="Arial" w:hAnsi="Arial" w:cs="Arial"/>
          <w:b w:val="0"/>
          <w:sz w:val="16"/>
          <w:szCs w:val="16"/>
        </w:rPr>
        <w:t>Décimo Cuarto</w:t>
      </w:r>
      <w:r w:rsidRPr="00E26648">
        <w:rPr>
          <w:rFonts w:ascii="Arial" w:hAnsi="Arial" w:cs="Arial"/>
          <w:b w:val="0"/>
          <w:sz w:val="16"/>
          <w:szCs w:val="16"/>
        </w:rPr>
        <w:t xml:space="preserve">, de los Lineamientos </w:t>
      </w:r>
      <w:r w:rsidR="00B973C8" w:rsidRPr="00E26648">
        <w:rPr>
          <w:rFonts w:ascii="Arial" w:hAnsi="Arial" w:cs="Arial"/>
          <w:b w:val="0"/>
          <w:sz w:val="16"/>
          <w:szCs w:val="16"/>
        </w:rPr>
        <w:t xml:space="preserve">Generales </w:t>
      </w:r>
      <w:r w:rsidRPr="00E26648">
        <w:rPr>
          <w:rFonts w:ascii="Arial" w:hAnsi="Arial" w:cs="Arial"/>
          <w:b w:val="0"/>
          <w:sz w:val="16"/>
          <w:szCs w:val="16"/>
        </w:rPr>
        <w:t>en materia de clasificación de información pública, que deberán observar los sujetos obligados previstos en la Ley de Transparencia y Acceso a la Información Pública del Estado de Jal</w:t>
      </w:r>
      <w:r w:rsidR="007153D2" w:rsidRPr="00E26648">
        <w:rPr>
          <w:rFonts w:ascii="Arial" w:hAnsi="Arial" w:cs="Arial"/>
          <w:b w:val="0"/>
          <w:sz w:val="16"/>
          <w:szCs w:val="16"/>
        </w:rPr>
        <w:t>isco y sus Municipios</w:t>
      </w:r>
      <w:r w:rsidRPr="00E26648">
        <w:rPr>
          <w:rFonts w:ascii="Arial" w:hAnsi="Arial" w:cs="Arial"/>
          <w:b w:val="0"/>
          <w:sz w:val="16"/>
          <w:szCs w:val="16"/>
        </w:rPr>
        <w:t>.</w:t>
      </w:r>
    </w:p>
    <w:p w:rsidR="00F06317" w:rsidRPr="00F86E24" w:rsidRDefault="00F06317" w:rsidP="00F06317">
      <w:pPr>
        <w:pStyle w:val="Prrafodelista"/>
        <w:spacing w:after="0" w:line="240" w:lineRule="auto"/>
        <w:ind w:left="1434"/>
        <w:jc w:val="both"/>
        <w:rPr>
          <w:rFonts w:ascii="Arial" w:hAnsi="Arial" w:cs="Arial"/>
          <w:sz w:val="16"/>
          <w:szCs w:val="16"/>
          <w:highlight w:val="yellow"/>
        </w:rPr>
      </w:pPr>
    </w:p>
    <w:p w:rsidR="00E26648" w:rsidRPr="00E26648" w:rsidRDefault="00F06317" w:rsidP="00E26648">
      <w:pPr>
        <w:tabs>
          <w:tab w:val="left" w:pos="1985"/>
        </w:tabs>
        <w:spacing w:after="0" w:line="240" w:lineRule="auto"/>
        <w:ind w:left="567" w:right="48"/>
        <w:jc w:val="both"/>
        <w:rPr>
          <w:rFonts w:ascii="Arial" w:eastAsia="Times New Roman" w:hAnsi="Arial" w:cs="Arial"/>
          <w:bCs/>
          <w:kern w:val="36"/>
          <w:sz w:val="16"/>
          <w:szCs w:val="16"/>
          <w:lang w:val="es-MX" w:eastAsia="es-MX"/>
        </w:rPr>
      </w:pPr>
      <w:r w:rsidRPr="00CB0ADF">
        <w:rPr>
          <w:rFonts w:ascii="Arial" w:hAnsi="Arial" w:cs="Arial"/>
          <w:b/>
          <w:sz w:val="16"/>
          <w:szCs w:val="16"/>
        </w:rPr>
        <w:t xml:space="preserve">Motivación: </w:t>
      </w:r>
      <w:r w:rsidR="00E26648" w:rsidRPr="00CB0ADF">
        <w:rPr>
          <w:rFonts w:ascii="Arial" w:hAnsi="Arial" w:cs="Arial"/>
          <w:b/>
          <w:sz w:val="16"/>
          <w:szCs w:val="16"/>
        </w:rPr>
        <w:t xml:space="preserve"> </w:t>
      </w:r>
      <w:r w:rsidR="00E26648" w:rsidRPr="00CB0ADF">
        <w:rPr>
          <w:rFonts w:ascii="Arial" w:eastAsia="Times New Roman" w:hAnsi="Arial" w:cs="Arial"/>
          <w:bCs/>
          <w:kern w:val="36"/>
          <w:sz w:val="16"/>
          <w:szCs w:val="16"/>
          <w:lang w:val="es-MX" w:eastAsia="es-MX"/>
        </w:rPr>
        <w:t>Mantener</w:t>
      </w:r>
      <w:r w:rsidR="00E26648" w:rsidRPr="00E26648">
        <w:rPr>
          <w:rFonts w:ascii="Arial" w:eastAsia="Times New Roman" w:hAnsi="Arial" w:cs="Arial"/>
          <w:bCs/>
          <w:kern w:val="36"/>
          <w:sz w:val="16"/>
          <w:szCs w:val="16"/>
          <w:lang w:val="es-MX" w:eastAsia="es-MX"/>
        </w:rPr>
        <w:t xml:space="preserve"> y preservar la seguridad y protección de los inmuebles en los cuales este Organismo opera sus diversos programas y servicios; la de los bienes muebles y la del público que visita de forma cotidiana las instalaciones aludidas, con el objetivo de inhibir actos de violencia e incidir en la prevención de delitos, puesto que cotidianamente se atiende en ellas a niñas, niños, adolescentes, mujeres, adultos mayores y en general a personas en situación de vulnerabilidad, por lo que la difusión de dicha información, pudiera poner en riesgo la vida, o la seguridad de cualquier persona que transita en dichos bienes inmuebles. Es por ello que las cámaras se encuentran en áreas estratégicas que permiten en lo posible cumplir con su objetivo. </w:t>
      </w:r>
    </w:p>
    <w:p w:rsidR="00F06317" w:rsidRPr="00F86E24" w:rsidRDefault="00F06317" w:rsidP="00F06317">
      <w:pPr>
        <w:tabs>
          <w:tab w:val="left" w:pos="1985"/>
        </w:tabs>
        <w:spacing w:after="0" w:line="240" w:lineRule="auto"/>
        <w:ind w:left="567" w:right="48"/>
        <w:jc w:val="both"/>
        <w:rPr>
          <w:rFonts w:ascii="Arial" w:hAnsi="Arial" w:cs="Arial"/>
          <w:i/>
          <w:sz w:val="16"/>
          <w:szCs w:val="16"/>
          <w:highlight w:val="yellow"/>
        </w:rPr>
      </w:pPr>
    </w:p>
    <w:p w:rsidR="00F06317" w:rsidRPr="00F86E24" w:rsidRDefault="00F06317" w:rsidP="00F06317">
      <w:pPr>
        <w:spacing w:after="0" w:line="240" w:lineRule="auto"/>
        <w:jc w:val="both"/>
        <w:rPr>
          <w:rFonts w:ascii="Arial" w:hAnsi="Arial" w:cs="Arial"/>
          <w:sz w:val="16"/>
          <w:szCs w:val="16"/>
          <w:highlight w:val="yellow"/>
        </w:rPr>
      </w:pPr>
    </w:p>
    <w:p w:rsidR="00F06317" w:rsidRPr="00CB0ADF" w:rsidRDefault="00F06317" w:rsidP="00F06317">
      <w:pPr>
        <w:pStyle w:val="Prrafodelista"/>
        <w:numPr>
          <w:ilvl w:val="0"/>
          <w:numId w:val="3"/>
        </w:numPr>
        <w:spacing w:after="0" w:line="240" w:lineRule="auto"/>
        <w:ind w:left="1434" w:hanging="357"/>
        <w:jc w:val="both"/>
        <w:rPr>
          <w:rFonts w:ascii="Arial" w:hAnsi="Arial" w:cs="Arial"/>
          <w:b/>
          <w:sz w:val="16"/>
          <w:szCs w:val="16"/>
        </w:rPr>
      </w:pPr>
      <w:r w:rsidRPr="00CB0ADF">
        <w:rPr>
          <w:rFonts w:ascii="Arial" w:hAnsi="Arial" w:cs="Arial"/>
          <w:b/>
          <w:sz w:val="16"/>
          <w:szCs w:val="16"/>
        </w:rPr>
        <w:t xml:space="preserve">El carácter de reservada y/o confidencial, indicando en su caso, las partes o páginas del documento en el que consten: </w:t>
      </w:r>
      <w:r w:rsidRPr="00CB0ADF">
        <w:rPr>
          <w:rFonts w:ascii="Arial" w:hAnsi="Arial" w:cs="Arial"/>
          <w:sz w:val="16"/>
          <w:szCs w:val="16"/>
        </w:rPr>
        <w:t>Información clasificada con c</w:t>
      </w:r>
      <w:r w:rsidR="007153D2" w:rsidRPr="00CB0ADF">
        <w:rPr>
          <w:rFonts w:ascii="Arial" w:hAnsi="Arial" w:cs="Arial"/>
          <w:sz w:val="16"/>
          <w:szCs w:val="16"/>
        </w:rPr>
        <w:t>arácter reservada</w:t>
      </w:r>
      <w:r w:rsidRPr="00CB0ADF">
        <w:rPr>
          <w:rFonts w:ascii="Arial" w:hAnsi="Arial" w:cs="Arial"/>
          <w:sz w:val="16"/>
          <w:szCs w:val="16"/>
        </w:rPr>
        <w:t>.</w:t>
      </w:r>
    </w:p>
    <w:p w:rsidR="00F06317" w:rsidRPr="00CB0ADF" w:rsidRDefault="00F06317" w:rsidP="00F06317">
      <w:pPr>
        <w:pStyle w:val="Prrafodelista"/>
        <w:spacing w:after="0" w:line="240" w:lineRule="auto"/>
        <w:ind w:left="1434"/>
        <w:jc w:val="both"/>
        <w:rPr>
          <w:rFonts w:ascii="Arial" w:hAnsi="Arial" w:cs="Arial"/>
          <w:b/>
          <w:sz w:val="16"/>
          <w:szCs w:val="16"/>
        </w:rPr>
      </w:pPr>
    </w:p>
    <w:p w:rsidR="00F06317" w:rsidRPr="00CB0ADF" w:rsidRDefault="00F06317" w:rsidP="00F06317">
      <w:pPr>
        <w:pStyle w:val="Prrafodelista"/>
        <w:numPr>
          <w:ilvl w:val="0"/>
          <w:numId w:val="3"/>
        </w:numPr>
        <w:spacing w:after="0" w:line="240" w:lineRule="auto"/>
        <w:ind w:left="1434" w:hanging="357"/>
        <w:jc w:val="both"/>
        <w:rPr>
          <w:rFonts w:ascii="Arial" w:hAnsi="Arial" w:cs="Arial"/>
          <w:b/>
          <w:sz w:val="16"/>
          <w:szCs w:val="16"/>
          <w:lang w:val="es-ES_tradnl"/>
        </w:rPr>
      </w:pPr>
      <w:r w:rsidRPr="00CB0ADF">
        <w:rPr>
          <w:rFonts w:ascii="Arial" w:hAnsi="Arial" w:cs="Arial"/>
          <w:b/>
          <w:sz w:val="16"/>
          <w:szCs w:val="16"/>
        </w:rPr>
        <w:t xml:space="preserve">La precisión del plazo de reserva, así como su fecha de inicio, debiendo motivar el mismo: </w:t>
      </w:r>
      <w:r w:rsidRPr="00CB0ADF">
        <w:rPr>
          <w:rFonts w:ascii="Arial" w:hAnsi="Arial" w:cs="Arial"/>
          <w:sz w:val="16"/>
          <w:szCs w:val="16"/>
        </w:rPr>
        <w:t xml:space="preserve">La reserva inicia el </w:t>
      </w:r>
      <w:r w:rsidR="00CB0ADF" w:rsidRPr="00CB0ADF">
        <w:rPr>
          <w:rFonts w:ascii="Arial" w:hAnsi="Arial" w:cs="Arial"/>
          <w:sz w:val="16"/>
          <w:szCs w:val="16"/>
        </w:rPr>
        <w:t xml:space="preserve">12 doce </w:t>
      </w:r>
      <w:r w:rsidRPr="00CB0ADF">
        <w:rPr>
          <w:rFonts w:ascii="Arial" w:hAnsi="Arial" w:cs="Arial"/>
          <w:sz w:val="16"/>
          <w:szCs w:val="16"/>
        </w:rPr>
        <w:t xml:space="preserve">de </w:t>
      </w:r>
      <w:r w:rsidR="00CB0ADF" w:rsidRPr="00CB0ADF">
        <w:rPr>
          <w:rFonts w:ascii="Arial" w:hAnsi="Arial" w:cs="Arial"/>
          <w:sz w:val="16"/>
          <w:szCs w:val="16"/>
        </w:rPr>
        <w:t>febrero de 2020</w:t>
      </w:r>
      <w:r w:rsidRPr="00CB0ADF">
        <w:rPr>
          <w:rFonts w:ascii="Arial" w:hAnsi="Arial" w:cs="Arial"/>
          <w:sz w:val="16"/>
          <w:szCs w:val="16"/>
        </w:rPr>
        <w:t xml:space="preserve"> (dos mil </w:t>
      </w:r>
      <w:r w:rsidR="00CB0ADF" w:rsidRPr="00CB0ADF">
        <w:rPr>
          <w:rFonts w:ascii="Arial" w:hAnsi="Arial" w:cs="Arial"/>
          <w:sz w:val="16"/>
          <w:szCs w:val="16"/>
        </w:rPr>
        <w:t>veinte</w:t>
      </w:r>
      <w:r w:rsidRPr="00CB0ADF">
        <w:rPr>
          <w:rFonts w:ascii="Arial" w:hAnsi="Arial" w:cs="Arial"/>
          <w:sz w:val="16"/>
          <w:szCs w:val="16"/>
        </w:rPr>
        <w:t xml:space="preserve">) y concluye el día </w:t>
      </w:r>
      <w:r w:rsidR="00CB0ADF" w:rsidRPr="00CB0ADF">
        <w:rPr>
          <w:rFonts w:ascii="Arial" w:hAnsi="Arial" w:cs="Arial"/>
          <w:sz w:val="16"/>
          <w:szCs w:val="16"/>
        </w:rPr>
        <w:t>12</w:t>
      </w:r>
      <w:r w:rsidRPr="00CB0ADF">
        <w:rPr>
          <w:rFonts w:ascii="Arial" w:hAnsi="Arial" w:cs="Arial"/>
          <w:sz w:val="16"/>
          <w:szCs w:val="16"/>
        </w:rPr>
        <w:t xml:space="preserve"> (</w:t>
      </w:r>
      <w:r w:rsidR="00CB0ADF" w:rsidRPr="00CB0ADF">
        <w:rPr>
          <w:rFonts w:ascii="Arial" w:hAnsi="Arial" w:cs="Arial"/>
          <w:sz w:val="16"/>
          <w:szCs w:val="16"/>
        </w:rPr>
        <w:t>doce</w:t>
      </w:r>
      <w:r w:rsidRPr="00CB0ADF">
        <w:rPr>
          <w:rFonts w:ascii="Arial" w:hAnsi="Arial" w:cs="Arial"/>
          <w:sz w:val="16"/>
          <w:szCs w:val="16"/>
        </w:rPr>
        <w:t xml:space="preserve">) de </w:t>
      </w:r>
      <w:r w:rsidR="00CB0ADF" w:rsidRPr="00CB0ADF">
        <w:rPr>
          <w:rFonts w:ascii="Arial" w:hAnsi="Arial" w:cs="Arial"/>
          <w:sz w:val="16"/>
          <w:szCs w:val="16"/>
        </w:rPr>
        <w:t>febrero</w:t>
      </w:r>
      <w:r w:rsidRPr="00CB0ADF">
        <w:rPr>
          <w:rFonts w:ascii="Arial" w:hAnsi="Arial" w:cs="Arial"/>
          <w:sz w:val="16"/>
          <w:szCs w:val="16"/>
        </w:rPr>
        <w:t xml:space="preserve"> de</w:t>
      </w:r>
      <w:r w:rsidR="00CB0ADF" w:rsidRPr="00CB0ADF">
        <w:rPr>
          <w:rFonts w:ascii="Arial" w:hAnsi="Arial" w:cs="Arial"/>
          <w:sz w:val="16"/>
          <w:szCs w:val="16"/>
        </w:rPr>
        <w:t xml:space="preserve"> 2025 (dos mil veinticinco</w:t>
      </w:r>
      <w:r w:rsidRPr="00CB0ADF">
        <w:rPr>
          <w:rFonts w:ascii="Arial" w:hAnsi="Arial" w:cs="Arial"/>
          <w:sz w:val="16"/>
          <w:szCs w:val="16"/>
        </w:rPr>
        <w:t>), periodo que cubre la reserva de la información por cinco años, atendiendo a l</w:t>
      </w:r>
      <w:r w:rsidR="002022D9">
        <w:rPr>
          <w:rFonts w:ascii="Arial" w:hAnsi="Arial" w:cs="Arial"/>
          <w:sz w:val="16"/>
          <w:szCs w:val="16"/>
        </w:rPr>
        <w:t xml:space="preserve">o estipulado por el artículo 19 numeral </w:t>
      </w:r>
      <w:r w:rsidRPr="00CB0ADF">
        <w:rPr>
          <w:rFonts w:ascii="Arial" w:hAnsi="Arial" w:cs="Arial"/>
          <w:sz w:val="16"/>
          <w:szCs w:val="16"/>
        </w:rPr>
        <w:t>1 de la Ley de Transparencia y Acceso a la Información Pública del Estado de Jalisco y sus Municipios</w:t>
      </w:r>
      <w:r w:rsidRPr="00CB0ADF">
        <w:rPr>
          <w:rFonts w:ascii="Arial" w:eastAsia="Times New Roman" w:hAnsi="Arial" w:cs="Arial"/>
          <w:b/>
          <w:bCs/>
          <w:sz w:val="16"/>
          <w:szCs w:val="16"/>
          <w:lang w:val="es-ES_tradnl" w:eastAsia="es-ES"/>
        </w:rPr>
        <w:t>.</w:t>
      </w:r>
      <w:r w:rsidRPr="00CB0ADF">
        <w:rPr>
          <w:rFonts w:ascii="Arial" w:hAnsi="Arial" w:cs="Arial"/>
          <w:b/>
          <w:sz w:val="16"/>
          <w:szCs w:val="16"/>
          <w:lang w:val="es-ES_tradnl"/>
        </w:rPr>
        <w:t xml:space="preserve"> </w:t>
      </w:r>
    </w:p>
    <w:p w:rsidR="00F06317" w:rsidRPr="00215391" w:rsidRDefault="00F06317" w:rsidP="00F06317">
      <w:pPr>
        <w:pStyle w:val="Prrafodelista"/>
        <w:spacing w:after="0" w:line="240" w:lineRule="auto"/>
        <w:ind w:left="1434"/>
        <w:jc w:val="both"/>
        <w:rPr>
          <w:rFonts w:ascii="Arial" w:hAnsi="Arial" w:cs="Arial"/>
          <w:sz w:val="16"/>
          <w:szCs w:val="16"/>
        </w:rPr>
      </w:pPr>
    </w:p>
    <w:p w:rsidR="00F06317" w:rsidRPr="000F54CA" w:rsidRDefault="00F06317" w:rsidP="00F06317">
      <w:pPr>
        <w:spacing w:line="360" w:lineRule="auto"/>
        <w:jc w:val="both"/>
        <w:rPr>
          <w:rFonts w:ascii="Arial" w:hAnsi="Arial" w:cs="Arial"/>
          <w:sz w:val="20"/>
          <w:szCs w:val="20"/>
        </w:rPr>
      </w:pPr>
      <w:r w:rsidRPr="000F54CA">
        <w:rPr>
          <w:rFonts w:ascii="Arial" w:hAnsi="Arial" w:cs="Arial"/>
          <w:sz w:val="20"/>
          <w:szCs w:val="20"/>
        </w:rPr>
        <w:t xml:space="preserve">Con base en lo anteriormente expuesto este Comité de Clasificación tiene a bien, determinar </w:t>
      </w:r>
      <w:r w:rsidRPr="000F54CA">
        <w:rPr>
          <w:rFonts w:ascii="Arial" w:hAnsi="Arial" w:cs="Arial"/>
          <w:b/>
          <w:sz w:val="20"/>
          <w:szCs w:val="20"/>
        </w:rPr>
        <w:t>APROBAR POR UNANIMIDAD</w:t>
      </w:r>
      <w:r w:rsidRPr="000F54CA">
        <w:rPr>
          <w:rFonts w:ascii="Arial" w:hAnsi="Arial" w:cs="Arial"/>
          <w:sz w:val="20"/>
          <w:szCs w:val="20"/>
        </w:rPr>
        <w:t>, el siguiente punto de:</w:t>
      </w:r>
    </w:p>
    <w:p w:rsidR="00F06317" w:rsidRPr="000F54CA" w:rsidRDefault="00F06317" w:rsidP="00F06317">
      <w:pPr>
        <w:spacing w:line="360" w:lineRule="auto"/>
        <w:jc w:val="both"/>
        <w:rPr>
          <w:rFonts w:ascii="Arial" w:hAnsi="Arial" w:cs="Arial"/>
          <w:b/>
          <w:sz w:val="20"/>
          <w:szCs w:val="20"/>
        </w:rPr>
      </w:pPr>
      <w:r w:rsidRPr="000F54CA">
        <w:rPr>
          <w:rFonts w:ascii="Arial" w:hAnsi="Arial" w:cs="Arial"/>
          <w:b/>
          <w:sz w:val="20"/>
          <w:szCs w:val="20"/>
        </w:rPr>
        <w:t xml:space="preserve">ACUERDO.- </w:t>
      </w:r>
      <w:r w:rsidRPr="00CB0ADF">
        <w:rPr>
          <w:rFonts w:ascii="Arial" w:hAnsi="Arial" w:cs="Arial"/>
          <w:sz w:val="20"/>
          <w:szCs w:val="20"/>
        </w:rPr>
        <w:t xml:space="preserve">La información </w:t>
      </w:r>
      <w:r w:rsidR="00CB0ADF" w:rsidRPr="00CB0ADF">
        <w:rPr>
          <w:rFonts w:ascii="Arial" w:hAnsi="Arial" w:cs="Arial"/>
          <w:sz w:val="20"/>
          <w:szCs w:val="20"/>
        </w:rPr>
        <w:t>sobre ubicación de las cámaras del sistema de vigilancia de este Organismo,</w:t>
      </w:r>
      <w:r w:rsidRPr="00CB0ADF">
        <w:rPr>
          <w:rFonts w:ascii="Arial" w:hAnsi="Arial" w:cs="Arial"/>
          <w:sz w:val="20"/>
          <w:szCs w:val="20"/>
        </w:rPr>
        <w:t xml:space="preserve"> d</w:t>
      </w:r>
      <w:r w:rsidRPr="000F54CA">
        <w:rPr>
          <w:rFonts w:ascii="Arial" w:hAnsi="Arial" w:cs="Arial"/>
          <w:sz w:val="20"/>
          <w:szCs w:val="20"/>
        </w:rPr>
        <w:t>e conformidad con los argumentos y la normatividad antes referida, queda clasifica</w:t>
      </w:r>
      <w:r w:rsidR="00CB0ADF">
        <w:rPr>
          <w:rFonts w:ascii="Arial" w:hAnsi="Arial" w:cs="Arial"/>
          <w:sz w:val="20"/>
          <w:szCs w:val="20"/>
        </w:rPr>
        <w:t>da como reservada</w:t>
      </w:r>
      <w:r w:rsidRPr="000F54CA">
        <w:rPr>
          <w:rFonts w:ascii="Arial" w:hAnsi="Arial" w:cs="Arial"/>
          <w:sz w:val="20"/>
          <w:szCs w:val="20"/>
        </w:rPr>
        <w:t>.</w:t>
      </w:r>
    </w:p>
    <w:p w:rsidR="00F06317" w:rsidRPr="000F54CA" w:rsidRDefault="00F06317" w:rsidP="00F06317">
      <w:pPr>
        <w:spacing w:after="0"/>
        <w:jc w:val="both"/>
        <w:rPr>
          <w:rFonts w:ascii="Arial" w:hAnsi="Arial" w:cs="Arial"/>
          <w:sz w:val="20"/>
          <w:szCs w:val="20"/>
        </w:rPr>
      </w:pPr>
      <w:r w:rsidRPr="000F54CA">
        <w:rPr>
          <w:rFonts w:ascii="Arial" w:hAnsi="Arial" w:cs="Arial"/>
          <w:b/>
          <w:sz w:val="20"/>
          <w:szCs w:val="20"/>
          <w:lang w:eastAsia="es-ES"/>
        </w:rPr>
        <w:t xml:space="preserve">Punto Número Seis.- Asuntos Generales.- Voz </w:t>
      </w:r>
      <w:r w:rsidRPr="000F54CA">
        <w:rPr>
          <w:rFonts w:ascii="Arial" w:hAnsi="Arial" w:cs="Arial"/>
          <w:b/>
          <w:sz w:val="20"/>
          <w:szCs w:val="20"/>
          <w:lang w:val="es-MX"/>
        </w:rPr>
        <w:t>Lic. José Antonio Castañeda Castellanos</w:t>
      </w:r>
      <w:r w:rsidRPr="000F54CA">
        <w:rPr>
          <w:rFonts w:ascii="Arial" w:hAnsi="Arial" w:cs="Arial"/>
          <w:sz w:val="20"/>
          <w:szCs w:val="20"/>
          <w:lang w:val="es-MX"/>
        </w:rPr>
        <w:t xml:space="preserve"> Presidente del Comité: ¿Existe algún tema adi</w:t>
      </w:r>
      <w:r>
        <w:rPr>
          <w:rFonts w:ascii="Arial" w:hAnsi="Arial" w:cs="Arial"/>
          <w:sz w:val="20"/>
          <w:szCs w:val="20"/>
          <w:lang w:val="es-MX"/>
        </w:rPr>
        <w:t>cional a tratar en esta sesión?</w:t>
      </w:r>
      <w:r w:rsidRPr="000F54CA">
        <w:rPr>
          <w:rFonts w:ascii="Arial" w:hAnsi="Arial" w:cs="Arial"/>
          <w:b/>
          <w:bCs/>
          <w:sz w:val="20"/>
          <w:szCs w:val="20"/>
        </w:rPr>
        <w:t xml:space="preserve"> </w:t>
      </w:r>
      <w:r w:rsidRPr="000F54CA">
        <w:rPr>
          <w:rFonts w:ascii="Arial" w:hAnsi="Arial" w:cs="Arial"/>
          <w:bCs/>
          <w:sz w:val="20"/>
          <w:szCs w:val="20"/>
        </w:rPr>
        <w:t>Al no existir tema alguno por tratar en la presente sesión, p</w:t>
      </w:r>
      <w:r w:rsidRPr="000F54CA">
        <w:rPr>
          <w:rFonts w:ascii="Arial" w:hAnsi="Arial" w:cs="Arial"/>
          <w:sz w:val="20"/>
          <w:szCs w:val="20"/>
          <w:lang w:val="es-MX"/>
        </w:rPr>
        <w:t xml:space="preserve">asamos a la clausura de la Sesión. </w:t>
      </w:r>
    </w:p>
    <w:p w:rsidR="00F06317" w:rsidRPr="000F54CA" w:rsidRDefault="00F06317" w:rsidP="00F06317">
      <w:pPr>
        <w:spacing w:after="0"/>
        <w:jc w:val="both"/>
        <w:rPr>
          <w:rFonts w:ascii="Arial" w:hAnsi="Arial" w:cs="Arial"/>
          <w:sz w:val="20"/>
          <w:szCs w:val="20"/>
        </w:rPr>
      </w:pPr>
    </w:p>
    <w:p w:rsidR="00F06317" w:rsidRPr="000F54CA" w:rsidRDefault="00F06317" w:rsidP="00F06317">
      <w:pPr>
        <w:spacing w:after="0"/>
        <w:jc w:val="both"/>
        <w:rPr>
          <w:rFonts w:ascii="Arial" w:hAnsi="Arial" w:cs="Arial"/>
          <w:sz w:val="20"/>
          <w:szCs w:val="20"/>
        </w:rPr>
      </w:pPr>
      <w:r w:rsidRPr="000F54CA">
        <w:rPr>
          <w:rFonts w:ascii="Arial" w:hAnsi="Arial" w:cs="Arial"/>
          <w:b/>
          <w:sz w:val="20"/>
          <w:szCs w:val="20"/>
          <w:lang w:eastAsia="es-ES"/>
        </w:rPr>
        <w:t xml:space="preserve">Punto Número Siete.- Clausura de la Sesión.- Voz </w:t>
      </w:r>
      <w:r w:rsidRPr="000F54CA">
        <w:rPr>
          <w:rFonts w:ascii="Arial" w:hAnsi="Arial" w:cs="Arial"/>
          <w:b/>
          <w:sz w:val="20"/>
          <w:szCs w:val="20"/>
          <w:lang w:val="es-MX"/>
        </w:rPr>
        <w:t>Lic. José Antonio Castañeda Castellanos</w:t>
      </w:r>
      <w:r w:rsidRPr="000F54CA">
        <w:rPr>
          <w:rFonts w:ascii="Arial" w:hAnsi="Arial" w:cs="Arial"/>
          <w:sz w:val="20"/>
          <w:szCs w:val="20"/>
          <w:lang w:val="es-MX"/>
        </w:rPr>
        <w:t xml:space="preserve"> Presidente del Comité:</w:t>
      </w:r>
      <w:r w:rsidRPr="000F54CA">
        <w:rPr>
          <w:rFonts w:ascii="Arial" w:hAnsi="Arial" w:cs="Arial"/>
          <w:bCs/>
          <w:sz w:val="20"/>
          <w:szCs w:val="20"/>
        </w:rPr>
        <w:t xml:space="preserve"> </w:t>
      </w:r>
      <w:r w:rsidRPr="000F54CA">
        <w:rPr>
          <w:rFonts w:ascii="Arial" w:hAnsi="Arial" w:cs="Arial"/>
          <w:sz w:val="20"/>
          <w:szCs w:val="20"/>
          <w:lang w:eastAsia="es-ES"/>
        </w:rPr>
        <w:t>No habiendo más asuntos a tratar,</w:t>
      </w:r>
      <w:r w:rsidRPr="000F54CA">
        <w:rPr>
          <w:rFonts w:ascii="Arial" w:hAnsi="Arial" w:cs="Arial"/>
          <w:sz w:val="20"/>
          <w:szCs w:val="20"/>
          <w:lang w:val="es-MX"/>
        </w:rPr>
        <w:t xml:space="preserve"> doy por clausurada l</w:t>
      </w:r>
      <w:r w:rsidR="00CB0ADF">
        <w:rPr>
          <w:rFonts w:ascii="Arial" w:hAnsi="Arial" w:cs="Arial"/>
          <w:sz w:val="20"/>
          <w:szCs w:val="20"/>
          <w:lang w:val="es-MX"/>
        </w:rPr>
        <w:t>a presente sesión, siendo las 14</w:t>
      </w:r>
      <w:r w:rsidRPr="000F54CA">
        <w:rPr>
          <w:rFonts w:ascii="Arial" w:hAnsi="Arial" w:cs="Arial"/>
          <w:sz w:val="20"/>
          <w:szCs w:val="20"/>
          <w:lang w:val="es-MX"/>
        </w:rPr>
        <w:t>:</w:t>
      </w:r>
      <w:r w:rsidR="00CB0ADF">
        <w:rPr>
          <w:rFonts w:ascii="Arial" w:hAnsi="Arial" w:cs="Arial"/>
          <w:sz w:val="20"/>
          <w:szCs w:val="20"/>
          <w:lang w:val="es-MX"/>
        </w:rPr>
        <w:t>56 catorce</w:t>
      </w:r>
      <w:r w:rsidRPr="000F54CA">
        <w:rPr>
          <w:rFonts w:ascii="Arial" w:hAnsi="Arial" w:cs="Arial"/>
          <w:sz w:val="20"/>
          <w:szCs w:val="20"/>
          <w:lang w:val="es-MX"/>
        </w:rPr>
        <w:t xml:space="preserve"> horas con </w:t>
      </w:r>
      <w:r w:rsidR="00CB0ADF">
        <w:rPr>
          <w:rFonts w:ascii="Arial" w:hAnsi="Arial" w:cs="Arial"/>
          <w:sz w:val="20"/>
          <w:szCs w:val="20"/>
          <w:lang w:val="es-MX"/>
        </w:rPr>
        <w:t xml:space="preserve">cincuenta y seis </w:t>
      </w:r>
      <w:r w:rsidRPr="000F54CA">
        <w:rPr>
          <w:rFonts w:ascii="Arial" w:hAnsi="Arial" w:cs="Arial"/>
          <w:sz w:val="20"/>
          <w:szCs w:val="20"/>
          <w:lang w:val="es-MX"/>
        </w:rPr>
        <w:t xml:space="preserve">minutos del día de hoy </w:t>
      </w:r>
      <w:r w:rsidR="00CB0ADF">
        <w:rPr>
          <w:rFonts w:ascii="Arial" w:hAnsi="Arial" w:cs="Arial"/>
          <w:sz w:val="20"/>
          <w:szCs w:val="20"/>
          <w:lang w:val="es-MX"/>
        </w:rPr>
        <w:t xml:space="preserve">miércoles 12 doce </w:t>
      </w:r>
      <w:r w:rsidRPr="000F54CA">
        <w:rPr>
          <w:rFonts w:ascii="Arial" w:hAnsi="Arial" w:cs="Arial"/>
          <w:sz w:val="20"/>
          <w:szCs w:val="20"/>
          <w:lang w:val="es-MX"/>
        </w:rPr>
        <w:t xml:space="preserve">de </w:t>
      </w:r>
      <w:r w:rsidR="00CB0ADF">
        <w:rPr>
          <w:rFonts w:ascii="Arial" w:hAnsi="Arial" w:cs="Arial"/>
          <w:sz w:val="20"/>
          <w:szCs w:val="20"/>
          <w:lang w:val="es-MX"/>
        </w:rPr>
        <w:t>febrero del año 2020 dos mil veinte</w:t>
      </w:r>
      <w:r w:rsidRPr="000F54CA">
        <w:rPr>
          <w:rFonts w:ascii="Arial" w:hAnsi="Arial" w:cs="Arial"/>
          <w:sz w:val="20"/>
          <w:szCs w:val="20"/>
          <w:lang w:val="es-MX"/>
        </w:rPr>
        <w:t>; agradeciendo su asistencia ¡Gracias!.</w:t>
      </w:r>
      <w:r w:rsidRPr="000F54CA">
        <w:rPr>
          <w:rFonts w:ascii="Arial" w:hAnsi="Arial" w:cs="Arial"/>
          <w:b/>
          <w:sz w:val="20"/>
          <w:szCs w:val="20"/>
        </w:rPr>
        <w:t xml:space="preserve"> </w:t>
      </w:r>
      <w:r w:rsidRPr="000F54CA">
        <w:rPr>
          <w:rFonts w:ascii="Arial" w:hAnsi="Arial" w:cs="Arial"/>
          <w:sz w:val="20"/>
          <w:szCs w:val="20"/>
        </w:rPr>
        <w:t>Levantándose la presente acta en vía de constancia, firmando en ella quienes intervinieron.</w:t>
      </w:r>
    </w:p>
    <w:p w:rsidR="00F06317" w:rsidRPr="00854ABA" w:rsidRDefault="00F06317" w:rsidP="00F06317">
      <w:pPr>
        <w:spacing w:after="0"/>
        <w:jc w:val="center"/>
        <w:rPr>
          <w:rFonts w:ascii="Arial" w:hAnsi="Arial" w:cs="Arial"/>
          <w:sz w:val="20"/>
          <w:szCs w:val="20"/>
        </w:rPr>
      </w:pPr>
    </w:p>
    <w:p w:rsidR="00F06317" w:rsidRPr="00854ABA" w:rsidRDefault="00F06317" w:rsidP="00F06317">
      <w:pPr>
        <w:spacing w:after="0"/>
        <w:jc w:val="center"/>
        <w:rPr>
          <w:rFonts w:ascii="Arial" w:hAnsi="Arial" w:cs="Arial"/>
          <w:sz w:val="20"/>
          <w:szCs w:val="20"/>
        </w:rPr>
      </w:pPr>
    </w:p>
    <w:p w:rsidR="00DC0FBB" w:rsidRPr="00CB0ADF" w:rsidRDefault="00DC0FBB" w:rsidP="00BF591D">
      <w:pPr>
        <w:spacing w:after="0"/>
        <w:rPr>
          <w:rFonts w:ascii="Arial" w:hAnsi="Arial" w:cs="Arial"/>
          <w:sz w:val="18"/>
          <w:szCs w:val="18"/>
        </w:rPr>
      </w:pPr>
      <w:bookmarkStart w:id="0" w:name="_GoBack"/>
      <w:bookmarkEnd w:id="0"/>
    </w:p>
    <w:sectPr w:rsidR="00DC0FBB" w:rsidRPr="00CB0ADF" w:rsidSect="00825283">
      <w:headerReference w:type="default" r:id="rId7"/>
      <w:footerReference w:type="default" r:id="rId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4043" w:rsidRDefault="00B34043">
      <w:pPr>
        <w:spacing w:after="0" w:line="240" w:lineRule="auto"/>
      </w:pPr>
      <w:r>
        <w:separator/>
      </w:r>
    </w:p>
  </w:endnote>
  <w:endnote w:type="continuationSeparator" w:id="0">
    <w:p w:rsidR="00B34043" w:rsidRDefault="00B34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283" w:rsidRDefault="00EF11AD">
    <w:pPr>
      <w:pStyle w:val="Piedepgina"/>
    </w:pPr>
    <w:r>
      <w:rPr>
        <w:noProof/>
        <w:lang w:eastAsia="es-MX"/>
      </w:rPr>
      <w:drawing>
        <wp:inline distT="0" distB="0" distL="0" distR="0" wp14:anchorId="5E60AB06" wp14:editId="3D8DF4AC">
          <wp:extent cx="5971540" cy="760147"/>
          <wp:effectExtent l="19050" t="0" r="0" b="1853"/>
          <wp:docPr id="3"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4043" w:rsidRDefault="00B34043">
      <w:pPr>
        <w:spacing w:after="0" w:line="240" w:lineRule="auto"/>
      </w:pPr>
      <w:r>
        <w:separator/>
      </w:r>
    </w:p>
  </w:footnote>
  <w:footnote w:type="continuationSeparator" w:id="0">
    <w:p w:rsidR="00B34043" w:rsidRDefault="00B34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283" w:rsidRDefault="00EF11AD">
    <w:pPr>
      <w:pStyle w:val="Encabezado"/>
    </w:pPr>
    <w:r>
      <w:rPr>
        <w:noProof/>
        <w:lang w:eastAsia="es-MX"/>
      </w:rPr>
      <w:drawing>
        <wp:inline distT="0" distB="0" distL="0" distR="0" wp14:anchorId="1C8AA107" wp14:editId="0D505885">
          <wp:extent cx="5971540" cy="945302"/>
          <wp:effectExtent l="19050" t="0" r="0" b="0"/>
          <wp:docPr id="2" name="Imagen 2"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26337D"/>
    <w:multiLevelType w:val="hybridMultilevel"/>
    <w:tmpl w:val="D60E6384"/>
    <w:lvl w:ilvl="0" w:tplc="58CC0C9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351A64F3"/>
    <w:multiLevelType w:val="hybridMultilevel"/>
    <w:tmpl w:val="8EA4ADEE"/>
    <w:lvl w:ilvl="0" w:tplc="080A0017">
      <w:start w:val="1"/>
      <w:numFmt w:val="lowerLetter"/>
      <w:lvlText w:val="%1)"/>
      <w:lvlJc w:val="left"/>
      <w:pPr>
        <w:ind w:left="153" w:hanging="360"/>
      </w:pPr>
    </w:lvl>
    <w:lvl w:ilvl="1" w:tplc="080A0019">
      <w:start w:val="1"/>
      <w:numFmt w:val="lowerLetter"/>
      <w:lvlText w:val="%2."/>
      <w:lvlJc w:val="left"/>
      <w:pPr>
        <w:ind w:left="873" w:hanging="360"/>
      </w:pPr>
    </w:lvl>
    <w:lvl w:ilvl="2" w:tplc="080A001B">
      <w:start w:val="1"/>
      <w:numFmt w:val="lowerRoman"/>
      <w:lvlText w:val="%3."/>
      <w:lvlJc w:val="right"/>
      <w:pPr>
        <w:ind w:left="1593" w:hanging="180"/>
      </w:pPr>
    </w:lvl>
    <w:lvl w:ilvl="3" w:tplc="080A000F">
      <w:start w:val="1"/>
      <w:numFmt w:val="decimal"/>
      <w:lvlText w:val="%4."/>
      <w:lvlJc w:val="left"/>
      <w:pPr>
        <w:ind w:left="2313" w:hanging="360"/>
      </w:pPr>
    </w:lvl>
    <w:lvl w:ilvl="4" w:tplc="080A0019">
      <w:start w:val="1"/>
      <w:numFmt w:val="lowerLetter"/>
      <w:lvlText w:val="%5."/>
      <w:lvlJc w:val="left"/>
      <w:pPr>
        <w:ind w:left="3033" w:hanging="360"/>
      </w:pPr>
    </w:lvl>
    <w:lvl w:ilvl="5" w:tplc="080A001B">
      <w:start w:val="1"/>
      <w:numFmt w:val="lowerRoman"/>
      <w:lvlText w:val="%6."/>
      <w:lvlJc w:val="right"/>
      <w:pPr>
        <w:ind w:left="3753" w:hanging="180"/>
      </w:pPr>
    </w:lvl>
    <w:lvl w:ilvl="6" w:tplc="080A000F">
      <w:start w:val="1"/>
      <w:numFmt w:val="decimal"/>
      <w:lvlText w:val="%7."/>
      <w:lvlJc w:val="left"/>
      <w:pPr>
        <w:ind w:left="4473" w:hanging="360"/>
      </w:pPr>
    </w:lvl>
    <w:lvl w:ilvl="7" w:tplc="080A0019">
      <w:start w:val="1"/>
      <w:numFmt w:val="lowerLetter"/>
      <w:lvlText w:val="%8."/>
      <w:lvlJc w:val="left"/>
      <w:pPr>
        <w:ind w:left="5193" w:hanging="360"/>
      </w:pPr>
    </w:lvl>
    <w:lvl w:ilvl="8" w:tplc="080A001B">
      <w:start w:val="1"/>
      <w:numFmt w:val="lowerRoman"/>
      <w:lvlText w:val="%9."/>
      <w:lvlJc w:val="right"/>
      <w:pPr>
        <w:ind w:left="5913" w:hanging="180"/>
      </w:pPr>
    </w:lvl>
  </w:abstractNum>
  <w:abstractNum w:abstractNumId="2" w15:restartNumberingAfterBreak="0">
    <w:nsid w:val="35B80F28"/>
    <w:multiLevelType w:val="hybridMultilevel"/>
    <w:tmpl w:val="F768E130"/>
    <w:lvl w:ilvl="0" w:tplc="038EB656">
      <w:start w:val="1"/>
      <w:numFmt w:val="lowerLetter"/>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58E1154"/>
    <w:multiLevelType w:val="hybridMultilevel"/>
    <w:tmpl w:val="ED6A961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
  </w:num>
  <w:num w:numId="2">
    <w:abstractNumId w:val="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17"/>
    <w:rsid w:val="000C1DAB"/>
    <w:rsid w:val="002022D9"/>
    <w:rsid w:val="003C2705"/>
    <w:rsid w:val="005E43A4"/>
    <w:rsid w:val="007153D2"/>
    <w:rsid w:val="0083066C"/>
    <w:rsid w:val="008A04CD"/>
    <w:rsid w:val="009E2856"/>
    <w:rsid w:val="00A63D81"/>
    <w:rsid w:val="00B34043"/>
    <w:rsid w:val="00B973C8"/>
    <w:rsid w:val="00BF591D"/>
    <w:rsid w:val="00CB0ADF"/>
    <w:rsid w:val="00DC0FBB"/>
    <w:rsid w:val="00E26648"/>
    <w:rsid w:val="00EA6B00"/>
    <w:rsid w:val="00EF11AD"/>
    <w:rsid w:val="00F06317"/>
    <w:rsid w:val="00F06EA5"/>
    <w:rsid w:val="00F2639B"/>
    <w:rsid w:val="00F53A80"/>
    <w:rsid w:val="00F8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9A962"/>
  <w15:chartTrackingRefBased/>
  <w15:docId w15:val="{A65CA210-897F-4DCE-8317-95B798D6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317"/>
    <w:pPr>
      <w:spacing w:after="200" w:line="276" w:lineRule="auto"/>
    </w:pPr>
    <w:rPr>
      <w:rFonts w:ascii="Calibri" w:eastAsia="Calibri" w:hAnsi="Calibri" w:cs="Times New Roman"/>
      <w:lang w:val="es-ES"/>
    </w:rPr>
  </w:style>
  <w:style w:type="paragraph" w:styleId="Ttulo1">
    <w:name w:val="heading 1"/>
    <w:basedOn w:val="Normal"/>
    <w:link w:val="Ttulo1Car"/>
    <w:uiPriority w:val="9"/>
    <w:qFormat/>
    <w:rsid w:val="00F06317"/>
    <w:pPr>
      <w:spacing w:before="100" w:beforeAutospacing="1" w:after="100" w:afterAutospacing="1" w:line="240" w:lineRule="auto"/>
      <w:outlineLvl w:val="0"/>
    </w:pPr>
    <w:rPr>
      <w:rFonts w:ascii="Times New Roman" w:eastAsia="Times New Roman" w:hAnsi="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6317"/>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semiHidden/>
    <w:unhideWhenUsed/>
    <w:rsid w:val="00F06317"/>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semiHidden/>
    <w:rsid w:val="00F06317"/>
  </w:style>
  <w:style w:type="paragraph" w:styleId="Piedepgina">
    <w:name w:val="footer"/>
    <w:basedOn w:val="Normal"/>
    <w:link w:val="PiedepginaCar"/>
    <w:uiPriority w:val="99"/>
    <w:semiHidden/>
    <w:unhideWhenUsed/>
    <w:rsid w:val="00F06317"/>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semiHidden/>
    <w:rsid w:val="00F06317"/>
  </w:style>
  <w:style w:type="paragraph" w:styleId="Prrafodelista">
    <w:name w:val="List Paragraph"/>
    <w:basedOn w:val="Normal"/>
    <w:uiPriority w:val="34"/>
    <w:qFormat/>
    <w:rsid w:val="00F06317"/>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rsid w:val="00F06317"/>
    <w:pPr>
      <w:jc w:val="both"/>
    </w:pPr>
    <w:rPr>
      <w:rFonts w:ascii="Arial" w:hAnsi="Arial" w:cs="Arial"/>
      <w:sz w:val="24"/>
      <w:szCs w:val="24"/>
      <w:lang w:val="es-MX"/>
    </w:rPr>
  </w:style>
  <w:style w:type="character" w:customStyle="1" w:styleId="EstiloCar">
    <w:name w:val="Estilo Car"/>
    <w:basedOn w:val="Fuentedeprrafopredeter"/>
    <w:link w:val="Estilo"/>
    <w:locked/>
    <w:rsid w:val="00F06317"/>
    <w:rPr>
      <w:rFonts w:ascii="Arial" w:eastAsia="Calibri" w:hAnsi="Arial" w:cs="Arial"/>
      <w:sz w:val="24"/>
      <w:szCs w:val="24"/>
    </w:rPr>
  </w:style>
  <w:style w:type="paragraph" w:styleId="Sinespaciado">
    <w:name w:val="No Spacing"/>
    <w:uiPriority w:val="1"/>
    <w:qFormat/>
    <w:rsid w:val="00F06317"/>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5</Pages>
  <Words>2601</Words>
  <Characters>14308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Jackeline</cp:lastModifiedBy>
  <cp:revision>3</cp:revision>
  <dcterms:created xsi:type="dcterms:W3CDTF">2020-02-12T16:41:00Z</dcterms:created>
  <dcterms:modified xsi:type="dcterms:W3CDTF">2020-02-19T19:09:00Z</dcterms:modified>
</cp:coreProperties>
</file>