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FAB" w:rsidRDefault="00F44787" w:rsidP="00560FAB">
      <w:pPr>
        <w:rPr>
          <w:rFonts w:ascii="Lucida Calligraphy" w:hAnsi="Lucida Calligraphy" w:cs="Narkisim"/>
          <w:sz w:val="48"/>
          <w:szCs w:val="48"/>
        </w:rPr>
      </w:pPr>
      <w:r w:rsidRPr="00F44787">
        <w:rPr>
          <w:rFonts w:ascii="Lucida Calligraphy" w:hAnsi="Lucida Calligraphy" w:cs="Narkisim"/>
          <w:noProof/>
          <w:sz w:val="24"/>
          <w:szCs w:val="24"/>
          <w:lang w:eastAsia="es-MX"/>
        </w:rPr>
        <w:drawing>
          <wp:inline distT="0" distB="0" distL="0" distR="0">
            <wp:extent cx="1548492" cy="1333786"/>
            <wp:effectExtent l="19050" t="0" r="0" b="0"/>
            <wp:docPr id="6" name="Imagen 5"/>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3112" cy="134637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1E380E" w:rsidRPr="00F238FB" w:rsidRDefault="00B81070" w:rsidP="00560FAB">
      <w:pPr>
        <w:jc w:val="center"/>
        <w:rPr>
          <w:rFonts w:ascii="Lucida Calligraphy" w:hAnsi="Lucida Calligraphy" w:cs="Narkisim"/>
          <w:sz w:val="48"/>
          <w:szCs w:val="48"/>
        </w:rPr>
      </w:pPr>
      <w:r>
        <w:rPr>
          <w:rFonts w:ascii="Lucida Calligraphy" w:hAnsi="Lucida Calligraphy" w:cs="Narkisim"/>
          <w:sz w:val="48"/>
          <w:szCs w:val="48"/>
        </w:rPr>
        <w:t>ADMINISTRACIÓN 2015</w:t>
      </w:r>
      <w:r w:rsidR="00645E85" w:rsidRPr="00F238FB">
        <w:rPr>
          <w:rFonts w:ascii="Lucida Calligraphy" w:hAnsi="Lucida Calligraphy" w:cs="Narkisim"/>
          <w:sz w:val="48"/>
          <w:szCs w:val="48"/>
        </w:rPr>
        <w:t>-201</w:t>
      </w:r>
      <w:r>
        <w:rPr>
          <w:rFonts w:ascii="Lucida Calligraphy" w:hAnsi="Lucida Calligraphy" w:cs="Narkisim"/>
          <w:sz w:val="48"/>
          <w:szCs w:val="48"/>
        </w:rPr>
        <w:t>8</w:t>
      </w:r>
    </w:p>
    <w:p w:rsidR="00B0679B" w:rsidRPr="001E380E" w:rsidRDefault="00591B3E" w:rsidP="00591B3E">
      <w:pPr>
        <w:jc w:val="both"/>
        <w:rPr>
          <w:rFonts w:ascii="Lucida Calligraphy" w:hAnsi="Lucida Calligraphy" w:cs="Narkisim"/>
          <w:sz w:val="32"/>
          <w:szCs w:val="34"/>
        </w:rPr>
      </w:pPr>
      <w:r w:rsidRPr="00591B3E">
        <w:rPr>
          <w:rFonts w:ascii="Lucida Calligraphy" w:hAnsi="Lucida Calligraphy" w:cs="Narkisim"/>
          <w:sz w:val="32"/>
          <w:szCs w:val="34"/>
        </w:rPr>
        <w:t>Se informa al público en general que el Pleno del Instituto de Transparencia, Información Pública y Protección de Datos Personales del Estado de Jalisco, en la Décima Octava Sesión Ordinaria celebrada el día 25 de mayo de 2016, emitió un acuerdo general en el cual aprobó para los sujetos obligados la aplicabilidad de las obligaciones comunes contenidas en el artículo 70 de la Ley General de</w:t>
      </w:r>
      <w:r w:rsidR="003A64FA">
        <w:rPr>
          <w:rFonts w:ascii="Lucida Calligraphy" w:hAnsi="Lucida Calligraphy" w:cs="Narkisim"/>
          <w:sz w:val="32"/>
          <w:szCs w:val="34"/>
        </w:rPr>
        <w:t xml:space="preserve"> Transparencia, en donde adjuntó</w:t>
      </w:r>
      <w:r w:rsidRPr="00591B3E">
        <w:rPr>
          <w:rFonts w:ascii="Lucida Calligraphy" w:hAnsi="Lucida Calligraphy" w:cs="Narkisim"/>
          <w:sz w:val="32"/>
          <w:szCs w:val="34"/>
        </w:rPr>
        <w:t xml:space="preserve"> a dicho acuerdo los anexos del 1 al 17, relativos a los diversos sujetos obligados del estado de Jalisco, siendo así que el anexo aplicable a los Organismos Públicos Descentralizados Estatales y Municipales es precisamente el anexo no. 5,  del cual se desprende en su fracción </w:t>
      </w:r>
      <w:r w:rsidR="00134782">
        <w:rPr>
          <w:rFonts w:ascii="Lucida Calligraphy" w:hAnsi="Lucida Calligraphy" w:cs="Narkisim"/>
          <w:sz w:val="32"/>
          <w:szCs w:val="34"/>
        </w:rPr>
        <w:t>X</w:t>
      </w:r>
      <w:r w:rsidRPr="00591B3E">
        <w:rPr>
          <w:rFonts w:ascii="Lucida Calligraphy" w:hAnsi="Lucida Calligraphy" w:cs="Narkisim"/>
          <w:sz w:val="32"/>
          <w:szCs w:val="34"/>
        </w:rPr>
        <w:t>X</w:t>
      </w:r>
      <w:r w:rsidR="00134782">
        <w:rPr>
          <w:rFonts w:ascii="Lucida Calligraphy" w:hAnsi="Lucida Calligraphy" w:cs="Narkisim"/>
          <w:sz w:val="32"/>
          <w:szCs w:val="34"/>
        </w:rPr>
        <w:t>X</w:t>
      </w:r>
      <w:r w:rsidRPr="00591B3E">
        <w:rPr>
          <w:rFonts w:ascii="Lucida Calligraphy" w:hAnsi="Lucida Calligraphy" w:cs="Narkisim"/>
          <w:sz w:val="32"/>
          <w:szCs w:val="34"/>
        </w:rPr>
        <w:t>V</w:t>
      </w:r>
      <w:r w:rsidR="00134782">
        <w:rPr>
          <w:rFonts w:ascii="Lucida Calligraphy" w:hAnsi="Lucida Calligraphy" w:cs="Narkisim"/>
          <w:sz w:val="32"/>
          <w:szCs w:val="34"/>
        </w:rPr>
        <w:t>II</w:t>
      </w:r>
      <w:r w:rsidRPr="00591B3E">
        <w:rPr>
          <w:rFonts w:ascii="Lucida Calligraphy" w:hAnsi="Lucida Calligraphy" w:cs="Narkisim"/>
          <w:sz w:val="32"/>
          <w:szCs w:val="34"/>
        </w:rPr>
        <w:t xml:space="preserve"> (relativa a</w:t>
      </w:r>
      <w:r w:rsidR="00134782">
        <w:rPr>
          <w:rFonts w:ascii="Lucida Calligraphy" w:hAnsi="Lucida Calligraphy" w:cs="Narkisim"/>
          <w:sz w:val="32"/>
          <w:szCs w:val="34"/>
        </w:rPr>
        <w:t xml:space="preserve"> los mecanismos de participación ciudadana</w:t>
      </w:r>
      <w:r w:rsidRPr="00591B3E">
        <w:rPr>
          <w:rFonts w:ascii="Lucida Calligraphy" w:hAnsi="Lucida Calligraphy" w:cs="Narkisim"/>
          <w:sz w:val="32"/>
          <w:szCs w:val="34"/>
        </w:rPr>
        <w:t xml:space="preserve">), </w:t>
      </w:r>
      <w:r w:rsidR="003A64FA">
        <w:rPr>
          <w:rFonts w:ascii="Lucida Calligraphy" w:hAnsi="Lucida Calligraphy" w:cs="Narkisim"/>
          <w:sz w:val="32"/>
          <w:szCs w:val="34"/>
        </w:rPr>
        <w:t xml:space="preserve">que </w:t>
      </w:r>
      <w:r w:rsidRPr="00591B3E">
        <w:rPr>
          <w:rFonts w:ascii="Lucida Calligraphy" w:hAnsi="Lucida Calligraphy" w:cs="Narkisim"/>
          <w:sz w:val="32"/>
          <w:szCs w:val="34"/>
        </w:rPr>
        <w:t xml:space="preserve">dicha obligación no es aplicable </w:t>
      </w:r>
      <w:r w:rsidR="00A7531B">
        <w:rPr>
          <w:rFonts w:ascii="Lucida Calligraphy" w:hAnsi="Lucida Calligraphy" w:cs="Narkisim"/>
          <w:sz w:val="32"/>
          <w:szCs w:val="34"/>
        </w:rPr>
        <w:t xml:space="preserve">(y que por ende no aplicaba en años anteriores) </w:t>
      </w:r>
      <w:r w:rsidRPr="00591B3E">
        <w:rPr>
          <w:rFonts w:ascii="Lucida Calligraphy" w:hAnsi="Lucida Calligraphy" w:cs="Narkisim"/>
          <w:sz w:val="32"/>
          <w:szCs w:val="34"/>
        </w:rPr>
        <w:t>para los Organismos Públicos descentralizados en mención, razón por la cual este</w:t>
      </w:r>
      <w:bookmarkStart w:id="0" w:name="_GoBack"/>
      <w:bookmarkEnd w:id="0"/>
      <w:r w:rsidRPr="00591B3E">
        <w:rPr>
          <w:rFonts w:ascii="Lucida Calligraphy" w:hAnsi="Lucida Calligraphy" w:cs="Narkisim"/>
          <w:sz w:val="32"/>
          <w:szCs w:val="34"/>
        </w:rPr>
        <w:t xml:space="preserve"> Sistema para el Desarrollo Integral de la Familia de Zapopan no hace la publicación al respecto.</w:t>
      </w:r>
    </w:p>
    <w:sectPr w:rsidR="00B0679B" w:rsidRPr="001E380E" w:rsidSect="006F38F6">
      <w:footerReference w:type="default" r:id="rId7"/>
      <w:pgSz w:w="15840" w:h="12240" w:orient="landscape"/>
      <w:pgMar w:top="284" w:right="1418" w:bottom="1134"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315" w:rsidRDefault="00401315" w:rsidP="00680929">
      <w:pPr>
        <w:spacing w:after="0" w:line="240" w:lineRule="auto"/>
      </w:pPr>
      <w:r>
        <w:separator/>
      </w:r>
    </w:p>
  </w:endnote>
  <w:endnote w:type="continuationSeparator" w:id="0">
    <w:p w:rsidR="00401315" w:rsidRDefault="00401315" w:rsidP="00680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Narkisim">
    <w:charset w:val="B1"/>
    <w:family w:val="swiss"/>
    <w:pitch w:val="variable"/>
    <w:sig w:usb0="00000801" w:usb1="00000000" w:usb2="00000000" w:usb3="00000000" w:csb0="0000002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A5E" w:rsidRPr="0098514E" w:rsidRDefault="00680929" w:rsidP="00805A5E">
    <w:pPr>
      <w:pStyle w:val="Piedepgina"/>
      <w:tabs>
        <w:tab w:val="left" w:pos="3402"/>
      </w:tabs>
      <w:jc w:val="center"/>
      <w:rPr>
        <w:sz w:val="28"/>
        <w:szCs w:val="28"/>
      </w:rPr>
    </w:pPr>
    <w:r>
      <w:rPr>
        <w:sz w:val="28"/>
        <w:szCs w:val="28"/>
      </w:rPr>
      <w:t>Av. Laureles no. 1151, Col. Unidad</w:t>
    </w:r>
    <w:r w:rsidR="001E70A4" w:rsidRPr="0098514E">
      <w:rPr>
        <w:sz w:val="28"/>
        <w:szCs w:val="28"/>
      </w:rPr>
      <w:t xml:space="preserve"> Fovissste C.P. 45149, </w:t>
    </w:r>
    <w:r w:rsidR="001E70A4">
      <w:rPr>
        <w:sz w:val="28"/>
        <w:szCs w:val="28"/>
      </w:rPr>
      <w:t>Zapopan Jalisco. Tel 38-36-34-44</w:t>
    </w:r>
  </w:p>
  <w:p w:rsidR="00805A5E" w:rsidRPr="0098514E" w:rsidRDefault="001E70A4" w:rsidP="00805A5E">
    <w:pPr>
      <w:pStyle w:val="Piedepgina"/>
      <w:tabs>
        <w:tab w:val="left" w:pos="3402"/>
      </w:tabs>
      <w:jc w:val="center"/>
      <w:rPr>
        <w:sz w:val="28"/>
        <w:szCs w:val="28"/>
      </w:rPr>
    </w:pPr>
    <w:r w:rsidRPr="0098514E">
      <w:rPr>
        <w:sz w:val="28"/>
        <w:szCs w:val="28"/>
      </w:rPr>
      <w:t>www.difzapopan.gob.mx</w:t>
    </w:r>
  </w:p>
  <w:p w:rsidR="00805A5E" w:rsidRDefault="004013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315" w:rsidRDefault="00401315" w:rsidP="00680929">
      <w:pPr>
        <w:spacing w:after="0" w:line="240" w:lineRule="auto"/>
      </w:pPr>
      <w:r>
        <w:separator/>
      </w:r>
    </w:p>
  </w:footnote>
  <w:footnote w:type="continuationSeparator" w:id="0">
    <w:p w:rsidR="00401315" w:rsidRDefault="00401315" w:rsidP="006809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E85"/>
    <w:rsid w:val="000A23A9"/>
    <w:rsid w:val="00134782"/>
    <w:rsid w:val="0018587F"/>
    <w:rsid w:val="001B1685"/>
    <w:rsid w:val="001C2BAC"/>
    <w:rsid w:val="001E380E"/>
    <w:rsid w:val="001E70A4"/>
    <w:rsid w:val="00244EA4"/>
    <w:rsid w:val="002C2ACF"/>
    <w:rsid w:val="002E079E"/>
    <w:rsid w:val="002E09EC"/>
    <w:rsid w:val="002E4812"/>
    <w:rsid w:val="00333C27"/>
    <w:rsid w:val="003872D8"/>
    <w:rsid w:val="003941E4"/>
    <w:rsid w:val="003A64FA"/>
    <w:rsid w:val="00401315"/>
    <w:rsid w:val="004078D5"/>
    <w:rsid w:val="00446FAE"/>
    <w:rsid w:val="005446DE"/>
    <w:rsid w:val="00560FAB"/>
    <w:rsid w:val="00591B3E"/>
    <w:rsid w:val="005F54D9"/>
    <w:rsid w:val="00645E85"/>
    <w:rsid w:val="00680929"/>
    <w:rsid w:val="006967D9"/>
    <w:rsid w:val="006A106A"/>
    <w:rsid w:val="006A741A"/>
    <w:rsid w:val="006C2D98"/>
    <w:rsid w:val="00742766"/>
    <w:rsid w:val="0084163A"/>
    <w:rsid w:val="00962582"/>
    <w:rsid w:val="00A33FBC"/>
    <w:rsid w:val="00A44D48"/>
    <w:rsid w:val="00A7531B"/>
    <w:rsid w:val="00AE5E4D"/>
    <w:rsid w:val="00B0679B"/>
    <w:rsid w:val="00B81070"/>
    <w:rsid w:val="00BF13F1"/>
    <w:rsid w:val="00BF3923"/>
    <w:rsid w:val="00C433D8"/>
    <w:rsid w:val="00CF66E1"/>
    <w:rsid w:val="00D73EE5"/>
    <w:rsid w:val="00D81B0A"/>
    <w:rsid w:val="00DC2D47"/>
    <w:rsid w:val="00DF235B"/>
    <w:rsid w:val="00E22010"/>
    <w:rsid w:val="00E2213F"/>
    <w:rsid w:val="00E25ECA"/>
    <w:rsid w:val="00E723BB"/>
    <w:rsid w:val="00EE2AF8"/>
    <w:rsid w:val="00F30BFA"/>
    <w:rsid w:val="00F44787"/>
    <w:rsid w:val="00FF5C9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9510C9-7562-4275-B203-1D74E8C6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645E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5E85"/>
  </w:style>
  <w:style w:type="paragraph" w:customStyle="1" w:styleId="Default">
    <w:name w:val="Default"/>
    <w:rsid w:val="00645E85"/>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45E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5E85"/>
    <w:rPr>
      <w:rFonts w:ascii="Tahoma" w:hAnsi="Tahoma" w:cs="Tahoma"/>
      <w:sz w:val="16"/>
      <w:szCs w:val="16"/>
    </w:rPr>
  </w:style>
  <w:style w:type="paragraph" w:styleId="Encabezado">
    <w:name w:val="header"/>
    <w:basedOn w:val="Normal"/>
    <w:link w:val="EncabezadoCar"/>
    <w:uiPriority w:val="99"/>
    <w:semiHidden/>
    <w:unhideWhenUsed/>
    <w:rsid w:val="006809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80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894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 Laboral</dc:creator>
  <cp:lastModifiedBy>miguel escalante vazquez</cp:lastModifiedBy>
  <cp:revision>4</cp:revision>
  <dcterms:created xsi:type="dcterms:W3CDTF">2018-06-13T18:52:00Z</dcterms:created>
  <dcterms:modified xsi:type="dcterms:W3CDTF">2018-06-13T19:03:00Z</dcterms:modified>
</cp:coreProperties>
</file>